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56323F" w:rsidRPr="007B04C3" w:rsidTr="0010715E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3827"/>
              <w:gridCol w:w="5209"/>
            </w:tblGrid>
            <w:tr w:rsidR="0056323F" w:rsidRPr="007B04C3" w:rsidTr="0010715E">
              <w:tc>
                <w:tcPr>
                  <w:tcW w:w="817" w:type="dxa"/>
                </w:tcPr>
                <w:p w:rsidR="0056323F" w:rsidRPr="007B04C3" w:rsidRDefault="00A24F06" w:rsidP="0010715E">
                  <w:pPr>
                    <w:rPr>
                      <w:szCs w:val="24"/>
                    </w:rPr>
                  </w:pPr>
                  <w:r>
                    <w:rPr>
                      <w:noProof/>
                    </w:rPr>
                  </w:r>
                  <w:r w:rsidR="00A24F06">
                    <w:rPr>
                      <w:noProof/>
                    </w:rPr>
                    <w:object w:dxaOrig="7200" w:dyaOrig="945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0.7pt;height:51.65pt" o:ole="">
                        <v:imagedata r:id="rId7" o:title=""/>
                      </v:shape>
                      <o:OLEObject Type="Embed" ProgID="PBrush" ShapeID="_x0000_i1025" DrawAspect="Content" ObjectID="_1770105710" r:id="rId8"/>
                    </w:object>
                  </w:r>
                </w:p>
                <w:p w:rsidR="0056323F" w:rsidRPr="007B04C3" w:rsidRDefault="0056323F" w:rsidP="0010715E">
                  <w:pPr>
                    <w:rPr>
                      <w:szCs w:val="24"/>
                    </w:rPr>
                  </w:pPr>
                </w:p>
                <w:p w:rsidR="0056323F" w:rsidRPr="007B04C3" w:rsidRDefault="0056323F" w:rsidP="0010715E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56323F" w:rsidRPr="007B04C3" w:rsidRDefault="0056323F" w:rsidP="0010715E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73C7F" w:rsidRDefault="0056323F" w:rsidP="0010715E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</w:t>
                  </w:r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Министерство физической    </w:t>
                  </w:r>
                </w:p>
                <w:p w:rsidR="0056323F" w:rsidRPr="007B04C3" w:rsidRDefault="00073C7F" w:rsidP="00073C7F">
                  <w:pPr>
                    <w:pStyle w:val="a3"/>
                    <w:rPr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56323F" w:rsidRPr="007B04C3" w:rsidRDefault="0056323F" w:rsidP="0010715E">
                  <w:pPr>
                    <w:rPr>
                      <w:szCs w:val="24"/>
                    </w:rPr>
                  </w:pPr>
                  <w:r w:rsidRPr="007B04C3">
                    <w:rPr>
                      <w:noProof/>
                      <w:szCs w:val="24"/>
                    </w:rP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7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56323F" w:rsidRPr="007B04C3" w:rsidRDefault="0056323F" w:rsidP="0010715E">
            <w:pPr>
              <w:jc w:val="center"/>
              <w:rPr>
                <w:szCs w:val="24"/>
              </w:rPr>
            </w:pPr>
          </w:p>
        </w:tc>
        <w:tc>
          <w:tcPr>
            <w:tcW w:w="5067" w:type="dxa"/>
          </w:tcPr>
          <w:p w:rsidR="0056323F" w:rsidRPr="007B04C3" w:rsidRDefault="0056323F" w:rsidP="0010715E">
            <w:pPr>
              <w:jc w:val="center"/>
              <w:rPr>
                <w:szCs w:val="24"/>
              </w:rPr>
            </w:pPr>
            <w:r w:rsidRPr="007B04C3">
              <w:rPr>
                <w:szCs w:val="24"/>
              </w:rPr>
              <w:t xml:space="preserve">   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7"/>
        <w:gridCol w:w="4810"/>
      </w:tblGrid>
      <w:tr w:rsidR="0056323F" w:rsidRPr="007B04C3" w:rsidTr="0010715E">
        <w:tc>
          <w:tcPr>
            <w:tcW w:w="4926" w:type="dxa"/>
          </w:tcPr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6323F" w:rsidRPr="007B04C3" w:rsidRDefault="00073C7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Министр физической культуры и с</w:t>
            </w:r>
            <w:r w:rsidR="0056323F" w:rsidRPr="007B04C3">
              <w:rPr>
                <w:rFonts w:ascii="Times New Roman" w:hAnsi="Times New Roman"/>
                <w:sz w:val="24"/>
                <w:szCs w:val="24"/>
              </w:rPr>
              <w:t>порта К</w:t>
            </w:r>
            <w:r>
              <w:rPr>
                <w:rFonts w:ascii="Times New Roman" w:hAnsi="Times New Roman"/>
                <w:sz w:val="24"/>
                <w:szCs w:val="24"/>
              </w:rPr>
              <w:t>узбасса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____________________</w:t>
            </w:r>
            <w:r w:rsidR="00073C7F">
              <w:rPr>
                <w:rFonts w:ascii="Times New Roman" w:hAnsi="Times New Roman"/>
                <w:sz w:val="24"/>
                <w:szCs w:val="24"/>
              </w:rPr>
              <w:t>С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r w:rsidR="00073C7F">
              <w:rPr>
                <w:rFonts w:ascii="Times New Roman" w:hAnsi="Times New Roman"/>
                <w:sz w:val="24"/>
                <w:szCs w:val="24"/>
              </w:rPr>
              <w:t>Мяус</w:t>
            </w:r>
          </w:p>
          <w:p w:rsidR="0056323F" w:rsidRPr="007B04C3" w:rsidRDefault="0056323F" w:rsidP="00EE2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073C7F">
              <w:rPr>
                <w:rFonts w:ascii="Times New Roman" w:hAnsi="Times New Roman"/>
                <w:sz w:val="24"/>
                <w:szCs w:val="24"/>
              </w:rPr>
              <w:t>2</w:t>
            </w:r>
            <w:r w:rsidR="00EE28A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4927" w:type="dxa"/>
          </w:tcPr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Президент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Кемеровской региональной общественной организации "Федерация рыболовного 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спорта Кузбасса"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_____________________ </w:t>
            </w:r>
            <w:r w:rsidR="007C78C1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r w:rsidR="007C78C1">
              <w:rPr>
                <w:rFonts w:ascii="Times New Roman" w:hAnsi="Times New Roman"/>
                <w:sz w:val="24"/>
                <w:szCs w:val="24"/>
              </w:rPr>
              <w:t>Костин</w:t>
            </w:r>
          </w:p>
          <w:p w:rsidR="0056323F" w:rsidRPr="007B04C3" w:rsidRDefault="0056323F" w:rsidP="00EE28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073C7F">
              <w:rPr>
                <w:rFonts w:ascii="Times New Roman" w:hAnsi="Times New Roman"/>
                <w:sz w:val="24"/>
                <w:szCs w:val="24"/>
              </w:rPr>
              <w:t>2</w:t>
            </w:r>
            <w:r w:rsidR="00EE28A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316AE5" w:rsidRPr="00F92834" w:rsidTr="003E6DF7">
        <w:tc>
          <w:tcPr>
            <w:tcW w:w="4928" w:type="dxa"/>
          </w:tcPr>
          <w:p w:rsidR="00316AE5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alatino Linotype" w:hAnsi="Palatino Linotype"/>
                <w:sz w:val="26"/>
                <w:szCs w:val="26"/>
              </w:rPr>
              <w:t xml:space="preserve">   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  <w:r w:rsidR="004C6A53">
              <w:rPr>
                <w:rFonts w:ascii="Times New Roman" w:hAnsi="Times New Roman"/>
                <w:sz w:val="24"/>
                <w:szCs w:val="24"/>
              </w:rPr>
              <w:t>УТВЕРЖДАЮ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E95244" w:rsidRDefault="007C78C1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="00E95244">
              <w:rPr>
                <w:rFonts w:ascii="Times New Roman" w:hAnsi="Times New Roman"/>
                <w:sz w:val="24"/>
                <w:szCs w:val="24"/>
              </w:rPr>
              <w:t xml:space="preserve">Прокопьевского </w:t>
            </w: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 w:rsidR="004C6A53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______________ </w:t>
            </w:r>
            <w:r w:rsidR="00E95244">
              <w:rPr>
                <w:rFonts w:ascii="Times New Roman" w:hAnsi="Times New Roman"/>
                <w:sz w:val="24"/>
                <w:szCs w:val="24"/>
              </w:rPr>
              <w:t>Н.Г. Шабалина</w:t>
            </w:r>
          </w:p>
          <w:p w:rsidR="00316AE5" w:rsidRPr="00F92834" w:rsidRDefault="00316AE5" w:rsidP="00EE28AB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>"____"______________ 202</w:t>
            </w:r>
            <w:r w:rsidR="00EE28A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7" w:type="dxa"/>
          </w:tcPr>
          <w:p w:rsidR="00316AE5" w:rsidRPr="00F92834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</w:tc>
      </w:tr>
    </w:tbl>
    <w:p w:rsidR="00ED1DDF" w:rsidRDefault="0056323F" w:rsidP="0056323F">
      <w:pPr>
        <w:pStyle w:val="a3"/>
        <w:ind w:left="2832"/>
        <w:jc w:val="both"/>
        <w:rPr>
          <w:b/>
          <w:sz w:val="40"/>
        </w:rPr>
      </w:pPr>
      <w:r>
        <w:rPr>
          <w:b/>
          <w:sz w:val="40"/>
        </w:rPr>
        <w:t xml:space="preserve">           </w:t>
      </w:r>
    </w:p>
    <w:p w:rsidR="0056323F" w:rsidRDefault="0056323F" w:rsidP="00ED1DDF">
      <w:pPr>
        <w:pStyle w:val="a3"/>
        <w:ind w:left="2832"/>
        <w:jc w:val="center"/>
        <w:rPr>
          <w:sz w:val="40"/>
        </w:rPr>
      </w:pPr>
    </w:p>
    <w:p w:rsidR="00ED1DDF" w:rsidRPr="00AA011A" w:rsidRDefault="005E5CBF" w:rsidP="0056323F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40"/>
        </w:rPr>
        <w:t>ПОЛОЖЕНИЕ</w:t>
      </w:r>
    </w:p>
    <w:p w:rsidR="00DD3A68" w:rsidRPr="00DD3A68" w:rsidRDefault="0097714D" w:rsidP="00DD3A68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</w:t>
      </w:r>
      <w:r w:rsidR="007C1D02" w:rsidRPr="00AA011A">
        <w:rPr>
          <w:rFonts w:ascii="Times New Roman" w:hAnsi="Times New Roman"/>
          <w:b/>
          <w:sz w:val="28"/>
        </w:rPr>
        <w:t xml:space="preserve"> </w:t>
      </w:r>
      <w:r w:rsidR="00F51F8A">
        <w:rPr>
          <w:rFonts w:ascii="Times New Roman" w:hAnsi="Times New Roman"/>
          <w:b/>
          <w:sz w:val="28"/>
        </w:rPr>
        <w:t xml:space="preserve">Чемпионате  </w:t>
      </w:r>
      <w:r w:rsidR="00227D24">
        <w:rPr>
          <w:rFonts w:ascii="Times New Roman" w:hAnsi="Times New Roman"/>
          <w:b/>
          <w:sz w:val="28"/>
        </w:rPr>
        <w:t>Кузбасса</w:t>
      </w:r>
      <w:r w:rsidR="00DD3A68" w:rsidRPr="00DD3A68">
        <w:rPr>
          <w:rFonts w:ascii="Times New Roman" w:hAnsi="Times New Roman"/>
          <w:b/>
          <w:sz w:val="28"/>
        </w:rPr>
        <w:t xml:space="preserve"> по рыболовному спорту </w:t>
      </w:r>
    </w:p>
    <w:p w:rsidR="00DD3A68" w:rsidRPr="00DD3A68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>в дисциплине «ловля на мормышку со льда», «ловля на мормышку со льда» - командные соревнования</w:t>
      </w:r>
    </w:p>
    <w:p w:rsidR="0056323F" w:rsidRPr="00AA011A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>(номер-код вида спорта: 0920113811Л, 092</w:t>
      </w:r>
      <w:r w:rsidR="00F51F8A">
        <w:rPr>
          <w:rFonts w:ascii="Times New Roman" w:hAnsi="Times New Roman"/>
          <w:b/>
          <w:sz w:val="28"/>
        </w:rPr>
        <w:t>00</w:t>
      </w:r>
      <w:r w:rsidR="00F15681">
        <w:rPr>
          <w:rFonts w:ascii="Times New Roman" w:hAnsi="Times New Roman"/>
          <w:b/>
          <w:sz w:val="28"/>
        </w:rPr>
        <w:t>4</w:t>
      </w:r>
      <w:r w:rsidR="00F51F8A">
        <w:rPr>
          <w:rFonts w:ascii="Times New Roman" w:hAnsi="Times New Roman"/>
          <w:b/>
          <w:sz w:val="28"/>
        </w:rPr>
        <w:t>3811</w:t>
      </w:r>
      <w:r w:rsidR="00F15681">
        <w:rPr>
          <w:rFonts w:ascii="Times New Roman" w:hAnsi="Times New Roman"/>
          <w:b/>
          <w:sz w:val="28"/>
        </w:rPr>
        <w:t>Г</w:t>
      </w:r>
      <w:r w:rsidRPr="00DD3A68">
        <w:rPr>
          <w:rFonts w:ascii="Times New Roman" w:hAnsi="Times New Roman"/>
          <w:b/>
          <w:sz w:val="28"/>
        </w:rPr>
        <w:t>)</w:t>
      </w: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72367" w:rsidRDefault="00572367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F01FBE" w:rsidRDefault="00F01FBE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9F4509" w:rsidRPr="00AA011A" w:rsidRDefault="009F4509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DD3A68" w:rsidRPr="00DD3A68" w:rsidRDefault="00F75A7B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10</w:t>
      </w:r>
      <w:r w:rsidR="000C64BC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марта</w:t>
      </w:r>
      <w:r w:rsidR="000939C7">
        <w:rPr>
          <w:rFonts w:ascii="Times New Roman" w:hAnsi="Times New Roman"/>
          <w:b/>
          <w:sz w:val="28"/>
        </w:rPr>
        <w:t xml:space="preserve"> 20</w:t>
      </w:r>
      <w:r>
        <w:rPr>
          <w:rFonts w:ascii="Times New Roman" w:hAnsi="Times New Roman"/>
          <w:b/>
          <w:sz w:val="28"/>
        </w:rPr>
        <w:t>24</w:t>
      </w:r>
      <w:r w:rsidR="0056323F" w:rsidRPr="00AA011A">
        <w:rPr>
          <w:rFonts w:ascii="Times New Roman" w:hAnsi="Times New Roman"/>
          <w:b/>
          <w:sz w:val="28"/>
        </w:rPr>
        <w:t xml:space="preserve"> г</w:t>
      </w:r>
      <w:r w:rsidR="001672AC" w:rsidRPr="00AA011A">
        <w:rPr>
          <w:rFonts w:ascii="Times New Roman" w:hAnsi="Times New Roman"/>
          <w:b/>
          <w:sz w:val="28"/>
        </w:rPr>
        <w:t>.</w:t>
      </w:r>
      <w:r w:rsidR="00E00B09" w:rsidRPr="00AA011A">
        <w:rPr>
          <w:rFonts w:ascii="Times New Roman" w:hAnsi="Times New Roman"/>
          <w:b/>
          <w:sz w:val="28"/>
        </w:rPr>
        <w:t>,</w:t>
      </w:r>
      <w:r w:rsidR="001672AC" w:rsidRPr="00AA011A">
        <w:rPr>
          <w:rFonts w:ascii="Times New Roman" w:hAnsi="Times New Roman"/>
          <w:b/>
          <w:sz w:val="28"/>
        </w:rPr>
        <w:t xml:space="preserve"> </w:t>
      </w:r>
      <w:r w:rsidR="00E95244">
        <w:rPr>
          <w:rFonts w:ascii="Times New Roman" w:hAnsi="Times New Roman"/>
          <w:b/>
          <w:sz w:val="28"/>
        </w:rPr>
        <w:t>Прокопьевский</w:t>
      </w:r>
      <w:r w:rsidR="00A9218D">
        <w:rPr>
          <w:rFonts w:ascii="Times New Roman" w:hAnsi="Times New Roman"/>
          <w:b/>
          <w:sz w:val="28"/>
        </w:rPr>
        <w:t xml:space="preserve"> муниципальный округ</w:t>
      </w:r>
      <w:r w:rsidR="00472BBD" w:rsidRPr="009A4786">
        <w:rPr>
          <w:rFonts w:ascii="Palatino Linotype" w:hAnsi="Palatino Linotype"/>
          <w:sz w:val="26"/>
        </w:rPr>
        <w:br w:type="page"/>
      </w:r>
      <w:r w:rsidR="00DD3A68" w:rsidRPr="00DD3A68">
        <w:rPr>
          <w:rFonts w:ascii="Times New Roman" w:hAnsi="Times New Roman"/>
          <w:b/>
          <w:sz w:val="24"/>
          <w:szCs w:val="24"/>
        </w:rPr>
        <w:lastRenderedPageBreak/>
        <w:t>1</w:t>
      </w:r>
      <w:r w:rsidR="00DD3A68" w:rsidRPr="00A24E2A">
        <w:rPr>
          <w:rFonts w:ascii="Times New Roman" w:hAnsi="Times New Roman"/>
          <w:b/>
          <w:sz w:val="24"/>
          <w:szCs w:val="24"/>
          <w:u w:val="single"/>
        </w:rPr>
        <w:t>. Общая информация</w:t>
      </w:r>
    </w:p>
    <w:p w:rsidR="00DD3A68" w:rsidRPr="00DD3A68" w:rsidRDefault="00493BD3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Областные соревнования</w:t>
      </w:r>
      <w:r w:rsidR="00DD3A68" w:rsidRPr="00DD3A68">
        <w:rPr>
          <w:rFonts w:ascii="Times New Roman" w:hAnsi="Times New Roman"/>
          <w:sz w:val="24"/>
          <w:szCs w:val="24"/>
        </w:rPr>
        <w:t xml:space="preserve"> по рыболовному спорту в дисциплине «ловля на мормышку со льда» (далее – соревнования) является соревнованием в личном и командном зачете, проводится в соответствии с региональным календарным планом официальных физкультурных мероприятий и спортивных мероприятий, проводимых на терри</w:t>
      </w:r>
      <w:r w:rsidR="000C64BC">
        <w:rPr>
          <w:rFonts w:ascii="Times New Roman" w:hAnsi="Times New Roman"/>
          <w:sz w:val="24"/>
          <w:szCs w:val="24"/>
        </w:rPr>
        <w:t>тории Кемеровской области в 20</w:t>
      </w:r>
      <w:r w:rsidR="00EE28AB">
        <w:rPr>
          <w:rFonts w:ascii="Times New Roman" w:hAnsi="Times New Roman"/>
          <w:sz w:val="24"/>
          <w:szCs w:val="24"/>
        </w:rPr>
        <w:t xml:space="preserve">24 </w:t>
      </w:r>
      <w:r w:rsidR="00DD3A68" w:rsidRPr="00DD3A68">
        <w:rPr>
          <w:rFonts w:ascii="Times New Roman" w:hAnsi="Times New Roman"/>
          <w:sz w:val="24"/>
          <w:szCs w:val="24"/>
        </w:rPr>
        <w:t>году и правилами вида спорта «рыболовный спорт».</w:t>
      </w:r>
    </w:p>
    <w:p w:rsidR="00DD3A68" w:rsidRPr="00DD3A68" w:rsidRDefault="00DD3A68" w:rsidP="00DD3A68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Настоящее положение является официальным вызовом на соревнования.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2.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Классификация соревнований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Соревнования проводятся с целью популяризации и развития рыболовного спорта в Кемеровской области.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ходе соревнований решаются задачи: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выявление сильнейших спортсменов</w:t>
      </w:r>
      <w:r>
        <w:rPr>
          <w:rFonts w:ascii="Times New Roman" w:hAnsi="Times New Roman"/>
          <w:sz w:val="24"/>
          <w:szCs w:val="24"/>
        </w:rPr>
        <w:t xml:space="preserve"> 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вовлечение молодежи в занятия рыболовным спортом;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пропаганда здорового образа жизни среди населения </w:t>
      </w:r>
      <w:r>
        <w:rPr>
          <w:rFonts w:ascii="Times New Roman" w:hAnsi="Times New Roman"/>
          <w:sz w:val="24"/>
          <w:szCs w:val="24"/>
        </w:rPr>
        <w:t>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обмен опытом спортивной и тренерской работы.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>3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Сроки и место проведения соревнования</w:t>
      </w:r>
    </w:p>
    <w:p w:rsidR="00DD3A68" w:rsidRPr="00E95244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</w:t>
      </w:r>
      <w:r w:rsidR="00FC1F2C">
        <w:rPr>
          <w:rFonts w:ascii="Times New Roman" w:hAnsi="Times New Roman"/>
          <w:b/>
          <w:sz w:val="24"/>
          <w:szCs w:val="24"/>
        </w:rPr>
        <w:t>10 марта 2024</w:t>
      </w:r>
      <w:r w:rsidRPr="0020492B">
        <w:rPr>
          <w:rFonts w:ascii="Times New Roman" w:hAnsi="Times New Roman"/>
          <w:b/>
          <w:sz w:val="24"/>
          <w:szCs w:val="24"/>
        </w:rPr>
        <w:t xml:space="preserve"> года</w:t>
      </w:r>
      <w:r w:rsidRPr="00DD3A68">
        <w:rPr>
          <w:rFonts w:ascii="Times New Roman" w:hAnsi="Times New Roman"/>
          <w:sz w:val="24"/>
          <w:szCs w:val="24"/>
        </w:rPr>
        <w:t>,</w:t>
      </w:r>
      <w:r w:rsidR="00E95244">
        <w:rPr>
          <w:rFonts w:ascii="Times New Roman" w:hAnsi="Times New Roman"/>
          <w:sz w:val="24"/>
          <w:szCs w:val="24"/>
        </w:rPr>
        <w:t xml:space="preserve"> на</w:t>
      </w:r>
      <w:r w:rsidRPr="00DD3A68">
        <w:rPr>
          <w:rFonts w:ascii="Times New Roman" w:hAnsi="Times New Roman"/>
          <w:sz w:val="24"/>
          <w:szCs w:val="24"/>
        </w:rPr>
        <w:t xml:space="preserve"> </w:t>
      </w:r>
      <w:r w:rsidR="00E95244" w:rsidRPr="00E95244">
        <w:rPr>
          <w:rFonts w:ascii="Times New Roman" w:hAnsi="Times New Roman"/>
          <w:sz w:val="26"/>
          <w:szCs w:val="26"/>
          <w:shd w:val="clear" w:color="auto" w:fill="FFFFFF"/>
        </w:rPr>
        <w:t>коммерческ</w:t>
      </w:r>
      <w:r w:rsidR="00407200">
        <w:rPr>
          <w:rFonts w:ascii="Times New Roman" w:hAnsi="Times New Roman"/>
          <w:sz w:val="26"/>
          <w:szCs w:val="26"/>
          <w:shd w:val="clear" w:color="auto" w:fill="FFFFFF"/>
        </w:rPr>
        <w:t>ом</w:t>
      </w:r>
      <w:r w:rsidR="00E95244" w:rsidRPr="00E95244">
        <w:rPr>
          <w:rFonts w:ascii="Times New Roman" w:hAnsi="Times New Roman"/>
          <w:sz w:val="26"/>
          <w:szCs w:val="26"/>
          <w:shd w:val="clear" w:color="auto" w:fill="FFFFFF"/>
        </w:rPr>
        <w:t xml:space="preserve"> водоем</w:t>
      </w:r>
      <w:r w:rsidR="00407200">
        <w:rPr>
          <w:rFonts w:ascii="Times New Roman" w:hAnsi="Times New Roman"/>
          <w:sz w:val="26"/>
          <w:szCs w:val="26"/>
          <w:shd w:val="clear" w:color="auto" w:fill="FFFFFF"/>
        </w:rPr>
        <w:t>е</w:t>
      </w:r>
      <w:r w:rsidR="00E95244" w:rsidRPr="00E95244">
        <w:rPr>
          <w:rFonts w:ascii="Times New Roman" w:hAnsi="Times New Roman"/>
          <w:sz w:val="26"/>
          <w:szCs w:val="26"/>
          <w:shd w:val="clear" w:color="auto" w:fill="FFFFFF"/>
        </w:rPr>
        <w:t xml:space="preserve"> «Т</w:t>
      </w:r>
      <w:r w:rsidR="0097714D">
        <w:rPr>
          <w:rFonts w:ascii="Times New Roman" w:hAnsi="Times New Roman"/>
          <w:sz w:val="26"/>
          <w:szCs w:val="26"/>
          <w:shd w:val="clear" w:color="auto" w:fill="FFFFFF"/>
        </w:rPr>
        <w:t>ё</w:t>
      </w:r>
      <w:r w:rsidR="00E95244" w:rsidRPr="00E95244">
        <w:rPr>
          <w:rFonts w:ascii="Times New Roman" w:hAnsi="Times New Roman"/>
          <w:sz w:val="26"/>
          <w:szCs w:val="26"/>
          <w:shd w:val="clear" w:color="auto" w:fill="FFFFFF"/>
        </w:rPr>
        <w:t xml:space="preserve">щин язык» д.Карагайла,Прокопьевский муниципальный округ  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>4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Руководство проведения соревнования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Общее руководство проведением соревнований осуществляет Министерство физической культуры и спорта Кузбасса.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 (далее – Федерация) и Главной судейской коллегией соревнований, утвержденной Федерацией.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5.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Требования к участникам соревнования и условия их допуска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соревновании участвуют все желающие, подавшие заявку на участие в соревновании и представившие в мандатную комиссию необходимые документы.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Количество участников не ограничивается.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Участники должны быть не младше 16 лет.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Участникам до 18 лет необходимо иметь письменное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Все участники соревнований должны иметь при себе: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паспорт, либо иной документ, удостоверяющий личность;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договор о страховании от несчастных случаев и болезней (только для членов федераций);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спортивную квалификационную книжку (если имеется).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Правила соревнования по рыболовному спорту в дисциплине «ловля на мормышку со льда» представлены в приложении №4.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6.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Программа соревнований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Дата Время Наименование мероприятий Примечание</w:t>
      </w:r>
    </w:p>
    <w:p w:rsidR="000C64BC" w:rsidRDefault="006A08F3" w:rsidP="00674FB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09.03.20</w:t>
      </w:r>
      <w:r w:rsidR="00F76B0C">
        <w:rPr>
          <w:rFonts w:ascii="Times New Roman" w:hAnsi="Times New Roman"/>
          <w:b/>
          <w:sz w:val="24"/>
          <w:szCs w:val="24"/>
        </w:rPr>
        <w:t>24</w:t>
      </w:r>
    </w:p>
    <w:p w:rsidR="000C64BC" w:rsidRDefault="000C64BC" w:rsidP="00674FB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9:30-15:00 Официальная тренировка</w:t>
      </w:r>
    </w:p>
    <w:p w:rsidR="000C64BC" w:rsidRDefault="006A08F3" w:rsidP="00674FB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10.03.202</w:t>
      </w:r>
      <w:r w:rsidR="00F76B0C">
        <w:rPr>
          <w:rFonts w:ascii="Times New Roman" w:hAnsi="Times New Roman"/>
          <w:b/>
          <w:sz w:val="24"/>
          <w:szCs w:val="24"/>
        </w:rPr>
        <w:t>4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07:30-09:00 Регистрация участников и жеребьевка зон (первый тур)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09:00 Торжественное открытие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09:10 Выход к зонам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09:25 Вход в зону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09:30 Старт 1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11:55</w:t>
      </w:r>
      <w:r w:rsidRPr="00DD3A68">
        <w:rPr>
          <w:rFonts w:ascii="Times New Roman" w:hAnsi="Times New Roman"/>
          <w:sz w:val="24"/>
          <w:szCs w:val="24"/>
        </w:rPr>
        <w:t xml:space="preserve"> Окончание тура через 5 минут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12:</w:t>
      </w:r>
      <w:r>
        <w:rPr>
          <w:rFonts w:ascii="Times New Roman" w:hAnsi="Times New Roman"/>
          <w:sz w:val="24"/>
          <w:szCs w:val="24"/>
        </w:rPr>
        <w:t>00</w:t>
      </w:r>
      <w:r w:rsidRPr="00DD3A68">
        <w:rPr>
          <w:rFonts w:ascii="Times New Roman" w:hAnsi="Times New Roman"/>
          <w:sz w:val="24"/>
          <w:szCs w:val="24"/>
        </w:rPr>
        <w:t xml:space="preserve"> Финиш 1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lastRenderedPageBreak/>
        <w:t>12:</w:t>
      </w:r>
      <w:r>
        <w:rPr>
          <w:rFonts w:ascii="Times New Roman" w:hAnsi="Times New Roman"/>
          <w:sz w:val="24"/>
          <w:szCs w:val="24"/>
        </w:rPr>
        <w:t>00</w:t>
      </w:r>
      <w:r w:rsidRPr="00DD3A6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12:30</w:t>
      </w:r>
      <w:r w:rsidRPr="00DD3A68">
        <w:rPr>
          <w:rFonts w:ascii="Times New Roman" w:hAnsi="Times New Roman"/>
          <w:sz w:val="24"/>
          <w:szCs w:val="24"/>
        </w:rPr>
        <w:t xml:space="preserve"> Взвешивание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DD3A6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40</w:t>
      </w:r>
      <w:r w:rsidRPr="00DD3A68">
        <w:rPr>
          <w:rFonts w:ascii="Times New Roman" w:hAnsi="Times New Roman"/>
          <w:sz w:val="24"/>
          <w:szCs w:val="24"/>
        </w:rPr>
        <w:t xml:space="preserve"> Выход к зонам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DD3A6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55</w:t>
      </w:r>
      <w:r w:rsidRPr="00DD3A68">
        <w:rPr>
          <w:rFonts w:ascii="Times New Roman" w:hAnsi="Times New Roman"/>
          <w:sz w:val="24"/>
          <w:szCs w:val="24"/>
        </w:rPr>
        <w:t xml:space="preserve"> Вход в зону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13:0</w:t>
      </w:r>
      <w:r w:rsidRPr="00DD3A68">
        <w:rPr>
          <w:rFonts w:ascii="Times New Roman" w:hAnsi="Times New Roman"/>
          <w:sz w:val="24"/>
          <w:szCs w:val="24"/>
        </w:rPr>
        <w:t>0 Старт 2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15:25</w:t>
      </w:r>
      <w:r w:rsidRPr="00DD3A68">
        <w:rPr>
          <w:rFonts w:ascii="Times New Roman" w:hAnsi="Times New Roman"/>
          <w:sz w:val="24"/>
          <w:szCs w:val="24"/>
        </w:rPr>
        <w:t xml:space="preserve"> Окончание 2 тура через 5 минут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15:30</w:t>
      </w:r>
      <w:r w:rsidRPr="00DD3A68">
        <w:rPr>
          <w:rFonts w:ascii="Times New Roman" w:hAnsi="Times New Roman"/>
          <w:sz w:val="24"/>
          <w:szCs w:val="24"/>
        </w:rPr>
        <w:t xml:space="preserve"> Финиш 2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15:30-16:30</w:t>
      </w:r>
      <w:r w:rsidRPr="00DD3A68">
        <w:rPr>
          <w:rFonts w:ascii="Times New Roman" w:hAnsi="Times New Roman"/>
          <w:sz w:val="24"/>
          <w:szCs w:val="24"/>
        </w:rPr>
        <w:t xml:space="preserve"> Взвешивание, подведение итогов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17:00</w:t>
      </w:r>
      <w:r w:rsidRPr="00DD3A68">
        <w:rPr>
          <w:rFonts w:ascii="Times New Roman" w:hAnsi="Times New Roman"/>
          <w:sz w:val="24"/>
          <w:szCs w:val="24"/>
        </w:rPr>
        <w:t xml:space="preserve"> Награждение победителей</w:t>
      </w:r>
    </w:p>
    <w:p w:rsid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DD3A68">
        <w:rPr>
          <w:rFonts w:ascii="Times New Roman" w:hAnsi="Times New Roman"/>
          <w:sz w:val="24"/>
          <w:szCs w:val="24"/>
        </w:rPr>
        <w:t>:30 Отъезд участников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в два этапа по </w:t>
      </w:r>
      <w:r w:rsidR="00674FBC">
        <w:rPr>
          <w:rFonts w:ascii="Times New Roman" w:hAnsi="Times New Roman"/>
          <w:sz w:val="24"/>
          <w:szCs w:val="24"/>
        </w:rPr>
        <w:t>2,5</w:t>
      </w:r>
      <w:r w:rsidRPr="00DD3A68">
        <w:rPr>
          <w:rFonts w:ascii="Times New Roman" w:hAnsi="Times New Roman"/>
          <w:sz w:val="24"/>
          <w:szCs w:val="24"/>
        </w:rPr>
        <w:t xml:space="preserve"> часа в один день.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С</w:t>
      </w:r>
      <w:r w:rsidR="00EE28AB">
        <w:rPr>
          <w:rFonts w:ascii="Times New Roman" w:hAnsi="Times New Roman"/>
          <w:sz w:val="24"/>
          <w:szCs w:val="24"/>
        </w:rPr>
        <w:t xml:space="preserve"> 7 </w:t>
      </w:r>
      <w:r w:rsidRPr="00DD3A68">
        <w:rPr>
          <w:rFonts w:ascii="Times New Roman" w:hAnsi="Times New Roman"/>
          <w:sz w:val="24"/>
          <w:szCs w:val="24"/>
        </w:rPr>
        <w:t xml:space="preserve">по </w:t>
      </w:r>
      <w:r w:rsidR="00EE28AB">
        <w:rPr>
          <w:rFonts w:ascii="Times New Roman" w:hAnsi="Times New Roman"/>
          <w:sz w:val="24"/>
          <w:szCs w:val="24"/>
        </w:rPr>
        <w:t>9</w:t>
      </w:r>
      <w:r w:rsidRPr="00DD3A68">
        <w:rPr>
          <w:rFonts w:ascii="Times New Roman" w:hAnsi="Times New Roman"/>
          <w:sz w:val="24"/>
          <w:szCs w:val="24"/>
        </w:rPr>
        <w:t xml:space="preserve"> </w:t>
      </w:r>
      <w:r w:rsidR="00EE28AB">
        <w:rPr>
          <w:rFonts w:ascii="Times New Roman" w:hAnsi="Times New Roman"/>
          <w:sz w:val="24"/>
          <w:szCs w:val="24"/>
        </w:rPr>
        <w:t>марта</w:t>
      </w:r>
      <w:r w:rsidRPr="00DD3A68">
        <w:rPr>
          <w:rFonts w:ascii="Times New Roman" w:hAnsi="Times New Roman"/>
          <w:sz w:val="24"/>
          <w:szCs w:val="24"/>
        </w:rPr>
        <w:t xml:space="preserve"> включительно водоем в месте проведения соревнований для рыбной ловли закрыт. Нахождение в этот период на его акватории спортсменов участвующих в соревнованиях и их представителей запрещается.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7.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Подведение результатов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Подведение результатов в турах и общих результатов, проводится согласно утверждённым Правилам соревнований по рыболовному спорту в дисциплине «Ловля рыбы на мормышку со льда» (</w:t>
      </w:r>
      <w:r w:rsidR="00F51F8A" w:rsidRPr="00DD3A68">
        <w:rPr>
          <w:rFonts w:ascii="Times New Roman" w:hAnsi="Times New Roman"/>
          <w:b/>
          <w:sz w:val="28"/>
        </w:rPr>
        <w:t>0920113811Л, 092</w:t>
      </w:r>
      <w:r w:rsidR="00F51F8A">
        <w:rPr>
          <w:rFonts w:ascii="Times New Roman" w:hAnsi="Times New Roman"/>
          <w:b/>
          <w:sz w:val="28"/>
        </w:rPr>
        <w:t>00</w:t>
      </w:r>
      <w:r w:rsidR="00F15681">
        <w:rPr>
          <w:rFonts w:ascii="Times New Roman" w:hAnsi="Times New Roman"/>
          <w:b/>
          <w:sz w:val="28"/>
        </w:rPr>
        <w:t>4</w:t>
      </w:r>
      <w:r w:rsidR="00F51F8A">
        <w:rPr>
          <w:rFonts w:ascii="Times New Roman" w:hAnsi="Times New Roman"/>
          <w:b/>
          <w:sz w:val="28"/>
        </w:rPr>
        <w:t>3811</w:t>
      </w:r>
      <w:r w:rsidR="00F15681">
        <w:rPr>
          <w:rFonts w:ascii="Times New Roman" w:hAnsi="Times New Roman"/>
          <w:b/>
          <w:sz w:val="28"/>
        </w:rPr>
        <w:t>Г</w:t>
      </w:r>
      <w:r w:rsidRPr="00DD3A68">
        <w:rPr>
          <w:rFonts w:ascii="Times New Roman" w:hAnsi="Times New Roman"/>
          <w:sz w:val="24"/>
          <w:szCs w:val="24"/>
        </w:rPr>
        <w:t>).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Результаты спортсменов определяются путем взвешивания их уловов.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Улов на взвешивание спортсменами предъявляется в чистом виде, без воды, снега, льда и грунта. Взвешивание производится на весах с ценой деления не ниже 1 грамма. За предъявленную рыбу спортсмену начисляется по 1 баллу за каждый грамм веса.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 </w:t>
      </w: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>8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Награждение победителей и призеров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личном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командном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 решению организаторов соревнования медалями и грамотами Федерации могут быть награждены иные отличившиеся участники спортивных соревнований.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9.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Условия финансирования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Финансирование связанное с командированием спортивных делегаций (проезд, проживание, питание, суточные, приобретение насадок и прикормок) производится за счет организации командирующей участников соревнований или личных средств участников.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награждению победителей и призеров соревнований осуществляются организаторами соревнований.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организации соревнований, оплата судейства, оформлению места проведения и другие организационные расходы осуществляется за счет привлеченных и спонсорских средств.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10.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Медицинское обеспечение и обеспечение безопасности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При проведении соревнований Оргкомитет руководствуется:</w:t>
      </w:r>
    </w:p>
    <w:p w:rsidR="00EC72D4" w:rsidRPr="00EC72D4" w:rsidRDefault="00DD3A68" w:rsidP="00EC72D4">
      <w:pPr>
        <w:shd w:val="clear" w:color="auto" w:fill="FFFFFF"/>
        <w:ind w:firstLine="720"/>
        <w:jc w:val="both"/>
        <w:textAlignment w:val="baseline"/>
        <w:rPr>
          <w:color w:val="000000"/>
          <w:szCs w:val="24"/>
        </w:rPr>
      </w:pPr>
      <w:r w:rsidRPr="00DD3A68">
        <w:rPr>
          <w:szCs w:val="24"/>
        </w:rPr>
        <w:lastRenderedPageBreak/>
        <w:t xml:space="preserve">- </w:t>
      </w:r>
      <w:r w:rsidR="00EC72D4" w:rsidRPr="00EC72D4">
        <w:rPr>
          <w:color w:val="000000"/>
          <w:szCs w:val="24"/>
        </w:rPr>
        <w:t>Регламент</w:t>
      </w:r>
      <w:r w:rsidR="00EC72D4">
        <w:rPr>
          <w:color w:val="000000"/>
          <w:szCs w:val="24"/>
        </w:rPr>
        <w:t>ом</w:t>
      </w:r>
      <w:r w:rsidR="00EC72D4" w:rsidRPr="00EC72D4">
        <w:rPr>
          <w:color w:val="000000"/>
          <w:szCs w:val="24"/>
        </w:rPr>
        <w:t xml:space="preserve">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Минспортом Российской Федерации Матыциным О.В. и Главным государственным санитарным врачом Российской Федерации Поповой Ю.А. 31.07.2020 г. (в ред. дополнений и изменений, утв. Минспортом России 06.08.2020, Главным государственным санитарным врачом РФ 19.08.2020, дополнений и изменений, утв. Минспортом России 05.11.2020, Главным государственным санитарным врачом РФ 13.11.2020);</w:t>
      </w:r>
    </w:p>
    <w:p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 w:rsidRPr="00EC72D4">
        <w:rPr>
          <w:color w:val="000000"/>
          <w:szCs w:val="24"/>
        </w:rPr>
        <w:t> </w:t>
      </w: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> 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 сентября 2020 года № 141 «О внесении изменения в распоряжение Губернатора Кемеровской области - Кузбасса от 11.06.2020 № 86-рг «О продлении срока отдельных мероприятий по противодействию распространению новой коронавирусной инфекции (COVID-19), снятии отдельных ограничений, внесении изменений в некоторые распоряжения Губернатора Кемеровской области – Кузбасса»;</w:t>
      </w:r>
    </w:p>
    <w:p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 xml:space="preserve"> 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21 декабря 2020 года № 193-рг «О снятии отдельных ограничений».</w:t>
      </w:r>
    </w:p>
    <w:p w:rsidR="00DD3A68" w:rsidRPr="00DD3A68" w:rsidRDefault="00EC72D4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D3A68" w:rsidRPr="00DD3A68">
        <w:rPr>
          <w:rFonts w:ascii="Times New Roman" w:hAnsi="Times New Roman"/>
          <w:sz w:val="24"/>
          <w:szCs w:val="24"/>
        </w:rPr>
        <w:t>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 г.);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 г. р.);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- </w:t>
      </w:r>
      <w:r w:rsidR="00EC72D4">
        <w:rPr>
          <w:rFonts w:ascii="Times New Roman" w:hAnsi="Times New Roman"/>
          <w:sz w:val="24"/>
          <w:szCs w:val="24"/>
        </w:rPr>
        <w:t>П</w:t>
      </w:r>
      <w:r w:rsidR="00EC72D4" w:rsidRPr="00EC72D4">
        <w:rPr>
          <w:rFonts w:ascii="Times New Roman" w:hAnsi="Times New Roman"/>
          <w:sz w:val="24"/>
          <w:szCs w:val="24"/>
        </w:rPr>
        <w:t>риказ</w:t>
      </w:r>
      <w:r w:rsidR="00EC72D4">
        <w:rPr>
          <w:rFonts w:ascii="Times New Roman" w:hAnsi="Times New Roman"/>
          <w:sz w:val="24"/>
          <w:szCs w:val="24"/>
        </w:rPr>
        <w:t>ом</w:t>
      </w:r>
      <w:r w:rsidR="00EC72D4" w:rsidRPr="00EC72D4">
        <w:rPr>
          <w:rFonts w:ascii="Times New Roman" w:hAnsi="Times New Roman"/>
          <w:sz w:val="24"/>
          <w:szCs w:val="24"/>
        </w:rPr>
        <w:t xml:space="preserve"> Министерства здравоохранения Российской Федерации от 23 октября 2020 года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Врач соревнований Селезнев Олег Геннадьевич – нейрохирург городской клинической</w:t>
      </w:r>
      <w:r w:rsidR="00EC72D4">
        <w:rPr>
          <w:rFonts w:ascii="Times New Roman" w:hAnsi="Times New Roman"/>
          <w:sz w:val="24"/>
          <w:szCs w:val="24"/>
        </w:rPr>
        <w:t xml:space="preserve"> </w:t>
      </w:r>
      <w:r w:rsidR="00EC72D4" w:rsidRPr="00EC72D4">
        <w:rPr>
          <w:rFonts w:ascii="Times New Roman" w:hAnsi="Times New Roman"/>
          <w:sz w:val="24"/>
          <w:szCs w:val="24"/>
        </w:rPr>
        <w:t>больницы №3 им. М.А. Подгорбунского</w:t>
      </w:r>
      <w:r w:rsidR="00EC72D4">
        <w:rPr>
          <w:rFonts w:ascii="Times New Roman" w:hAnsi="Times New Roman"/>
          <w:sz w:val="24"/>
          <w:szCs w:val="24"/>
        </w:rPr>
        <w:t>.</w:t>
      </w:r>
    </w:p>
    <w:p w:rsidR="00096870" w:rsidRPr="00DD3A68" w:rsidRDefault="00EC72D4" w:rsidP="00C74369">
      <w:pPr>
        <w:ind w:left="142" w:firstLine="425"/>
        <w:jc w:val="both"/>
        <w:rPr>
          <w:szCs w:val="24"/>
        </w:rPr>
      </w:pPr>
      <w:r w:rsidRPr="00B22E0B">
        <w:t>Охрану порядка на соревнованиях будут обеспечивать волонтеры из членов КРОО «ФРС Кузбасса»,</w:t>
      </w:r>
      <w:r>
        <w:t xml:space="preserve"> охрана водоема,</w:t>
      </w:r>
      <w:r w:rsidRPr="00B22E0B">
        <w:t xml:space="preserve"> а так же судейская коллегия</w:t>
      </w:r>
      <w:r w:rsidR="00602245" w:rsidRPr="00DD3A68">
        <w:rPr>
          <w:szCs w:val="24"/>
        </w:rPr>
        <w:t>.</w:t>
      </w:r>
    </w:p>
    <w:p w:rsidR="00073C7F" w:rsidRDefault="00073C7F" w:rsidP="00073C7F">
      <w:pPr>
        <w:jc w:val="both"/>
        <w:rPr>
          <w:sz w:val="28"/>
        </w:rPr>
      </w:pP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CA3711">
        <w:rPr>
          <w:rFonts w:ascii="Times New Roman" w:hAnsi="Times New Roman"/>
          <w:b/>
          <w:sz w:val="24"/>
          <w:szCs w:val="24"/>
        </w:rPr>
        <w:t xml:space="preserve">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Контактные телефоны оргкомитета соревнований</w:t>
      </w:r>
    </w:p>
    <w:p w:rsidR="00096870" w:rsidRPr="00CA3711" w:rsidRDefault="00096870" w:rsidP="009F4509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Оргкомитет соревнований: </w:t>
      </w:r>
    </w:p>
    <w:p w:rsidR="00096870" w:rsidRPr="00CA3711" w:rsidRDefault="00096870" w:rsidP="009F4509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Президент КРОО «Федерация рыболовного спорта Кузбасса»: </w:t>
      </w:r>
      <w:r w:rsidR="00F148DC">
        <w:rPr>
          <w:rFonts w:ascii="Times New Roman" w:hAnsi="Times New Roman"/>
          <w:sz w:val="24"/>
          <w:szCs w:val="24"/>
        </w:rPr>
        <w:t>Костин К</w:t>
      </w:r>
      <w:r>
        <w:rPr>
          <w:rFonts w:ascii="Times New Roman" w:hAnsi="Times New Roman"/>
          <w:sz w:val="24"/>
          <w:szCs w:val="24"/>
        </w:rPr>
        <w:t>.А.</w:t>
      </w:r>
      <w:r w:rsidRPr="00CA3711">
        <w:rPr>
          <w:rFonts w:ascii="Times New Roman" w:hAnsi="Times New Roman"/>
          <w:sz w:val="24"/>
          <w:szCs w:val="24"/>
        </w:rPr>
        <w:t>, тел.</w:t>
      </w:r>
      <w:r w:rsidR="00F148DC" w:rsidRPr="00F148DC">
        <w:rPr>
          <w:rFonts w:ascii="Times New Roman" w:hAnsi="Times New Roman"/>
          <w:sz w:val="28"/>
          <w:szCs w:val="28"/>
        </w:rPr>
        <w:t xml:space="preserve"> </w:t>
      </w:r>
      <w:r w:rsidR="00F148DC" w:rsidRPr="00EF2819">
        <w:rPr>
          <w:rFonts w:ascii="Times New Roman" w:hAnsi="Times New Roman"/>
          <w:sz w:val="28"/>
          <w:szCs w:val="28"/>
        </w:rPr>
        <w:t>8-903-916-66-60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 xml:space="preserve">: </w:t>
      </w:r>
      <w:hyperlink r:id="rId10">
        <w:r w:rsidR="00F148DC" w:rsidRPr="00EF2819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frs</w:t>
        </w:r>
        <w:r w:rsidR="00F148DC" w:rsidRPr="004A0CF3">
          <w:rPr>
            <w:rFonts w:ascii="Times New Roman" w:hAnsi="Times New Roman"/>
            <w:color w:val="0563C1"/>
            <w:sz w:val="28"/>
            <w:szCs w:val="28"/>
            <w:u w:val="single"/>
          </w:rPr>
          <w:t>-</w:t>
        </w:r>
        <w:r w:rsidR="00F148DC" w:rsidRPr="00EF2819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fishing</w:t>
        </w:r>
        <w:r w:rsidR="00F148DC" w:rsidRPr="004A0CF3">
          <w:rPr>
            <w:rFonts w:ascii="Times New Roman" w:hAnsi="Times New Roman"/>
            <w:color w:val="0563C1"/>
            <w:sz w:val="28"/>
            <w:szCs w:val="28"/>
            <w:u w:val="single"/>
          </w:rPr>
          <w:t>42@</w:t>
        </w:r>
        <w:r w:rsidR="00F148DC" w:rsidRPr="00EF2819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mail</w:t>
        </w:r>
        <w:r w:rsidR="00F148DC" w:rsidRPr="004A0CF3">
          <w:rPr>
            <w:rFonts w:ascii="Times New Roman" w:hAnsi="Times New Roman"/>
            <w:color w:val="0563C1"/>
            <w:sz w:val="28"/>
            <w:szCs w:val="28"/>
            <w:u w:val="single"/>
          </w:rPr>
          <w:t>.</w:t>
        </w:r>
        <w:r w:rsidR="00F148DC" w:rsidRPr="00EF2819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Вице-президент КРОО «Федерации рыболовного спорта Кузбасса»: </w:t>
      </w:r>
      <w:r w:rsidR="00F148DC">
        <w:rPr>
          <w:rFonts w:ascii="Times New Roman" w:hAnsi="Times New Roman"/>
          <w:sz w:val="24"/>
          <w:szCs w:val="24"/>
        </w:rPr>
        <w:t>Ващилов А.А</w:t>
      </w:r>
      <w:r w:rsidR="00265C94">
        <w:rPr>
          <w:rFonts w:ascii="Times New Roman" w:hAnsi="Times New Roman"/>
          <w:sz w:val="24"/>
          <w:szCs w:val="24"/>
        </w:rPr>
        <w:t>.</w:t>
      </w:r>
      <w:r w:rsidRPr="00CA3711">
        <w:rPr>
          <w:rFonts w:ascii="Times New Roman" w:hAnsi="Times New Roman"/>
          <w:sz w:val="24"/>
          <w:szCs w:val="24"/>
        </w:rPr>
        <w:t xml:space="preserve">, тел. </w:t>
      </w:r>
      <w:r w:rsidR="00265C94" w:rsidRPr="00CA3711">
        <w:rPr>
          <w:rFonts w:ascii="Times New Roman" w:hAnsi="Times New Roman"/>
          <w:sz w:val="24"/>
          <w:szCs w:val="24"/>
        </w:rPr>
        <w:t>8-</w:t>
      </w:r>
      <w:r w:rsidR="00265C94">
        <w:rPr>
          <w:rFonts w:ascii="Times New Roman" w:hAnsi="Times New Roman"/>
          <w:sz w:val="24"/>
          <w:szCs w:val="24"/>
        </w:rPr>
        <w:t>9</w:t>
      </w:r>
      <w:r w:rsidR="00AA011A">
        <w:rPr>
          <w:rFonts w:ascii="Times New Roman" w:hAnsi="Times New Roman"/>
          <w:sz w:val="24"/>
          <w:szCs w:val="24"/>
        </w:rPr>
        <w:t>23</w:t>
      </w:r>
      <w:r w:rsidR="00265C94" w:rsidRPr="00CA3711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6</w:t>
      </w:r>
      <w:r w:rsidR="00F148DC">
        <w:rPr>
          <w:rFonts w:ascii="Times New Roman" w:hAnsi="Times New Roman"/>
          <w:sz w:val="24"/>
          <w:szCs w:val="24"/>
        </w:rPr>
        <w:t>12</w:t>
      </w:r>
      <w:r w:rsidR="00265C94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1</w:t>
      </w:r>
      <w:r w:rsidR="00F148DC">
        <w:rPr>
          <w:rFonts w:ascii="Times New Roman" w:hAnsi="Times New Roman"/>
          <w:sz w:val="24"/>
          <w:szCs w:val="24"/>
        </w:rPr>
        <w:t>6</w:t>
      </w:r>
      <w:r w:rsidR="00265C94">
        <w:rPr>
          <w:rFonts w:ascii="Times New Roman" w:hAnsi="Times New Roman"/>
          <w:sz w:val="24"/>
          <w:szCs w:val="24"/>
        </w:rPr>
        <w:t>-</w:t>
      </w:r>
      <w:r w:rsidR="00F148DC">
        <w:rPr>
          <w:rFonts w:ascii="Times New Roman" w:hAnsi="Times New Roman"/>
          <w:sz w:val="24"/>
          <w:szCs w:val="24"/>
        </w:rPr>
        <w:t>38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>:</w:t>
      </w:r>
      <w:r w:rsidR="00AA011A" w:rsidRPr="00AA011A">
        <w:rPr>
          <w:rFonts w:ascii="Arial" w:hAnsi="Arial" w:cs="Arial"/>
          <w:color w:val="93969B"/>
          <w:sz w:val="23"/>
          <w:szCs w:val="23"/>
        </w:rPr>
        <w:t xml:space="preserve"> </w:t>
      </w:r>
      <w:hyperlink r:id="rId11" w:history="1">
        <w:r w:rsidR="00AA011A" w:rsidRPr="00FE372E">
          <w:rPr>
            <w:rStyle w:val="ad"/>
            <w:rFonts w:ascii="Arial" w:hAnsi="Arial" w:cs="Arial"/>
            <w:sz w:val="23"/>
            <w:szCs w:val="23"/>
          </w:rPr>
          <w:t>sdpoint@inbox.ru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4658B8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Руководитель дисциплины по ловле </w:t>
      </w:r>
      <w:r w:rsidR="00C74369">
        <w:rPr>
          <w:rFonts w:ascii="Times New Roman" w:hAnsi="Times New Roman"/>
          <w:sz w:val="24"/>
          <w:szCs w:val="24"/>
        </w:rPr>
        <w:t>на мормышку со льда</w:t>
      </w:r>
      <w:r w:rsidRPr="00CA3711">
        <w:rPr>
          <w:rFonts w:ascii="Times New Roman" w:hAnsi="Times New Roman"/>
          <w:sz w:val="24"/>
          <w:szCs w:val="24"/>
        </w:rPr>
        <w:t xml:space="preserve"> КРОО «Федерация рыболовного спорта Кузбасса»: </w:t>
      </w:r>
      <w:r w:rsidR="00F148DC">
        <w:rPr>
          <w:rFonts w:ascii="Times New Roman" w:hAnsi="Times New Roman"/>
          <w:sz w:val="24"/>
          <w:szCs w:val="24"/>
        </w:rPr>
        <w:t>Карасева А.В.</w:t>
      </w:r>
      <w:r w:rsidRPr="00CA3711">
        <w:rPr>
          <w:rFonts w:ascii="Times New Roman" w:hAnsi="Times New Roman"/>
          <w:sz w:val="24"/>
          <w:szCs w:val="24"/>
        </w:rPr>
        <w:t xml:space="preserve">, тел. </w:t>
      </w:r>
      <w:r w:rsidR="00F148DC">
        <w:rPr>
          <w:rFonts w:ascii="Times New Roman" w:hAnsi="Times New Roman"/>
          <w:sz w:val="24"/>
          <w:szCs w:val="24"/>
        </w:rPr>
        <w:t>8-950-263-95-78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4658B8">
        <w:rPr>
          <w:rFonts w:ascii="Times New Roman" w:hAnsi="Times New Roman"/>
          <w:sz w:val="24"/>
          <w:szCs w:val="24"/>
        </w:rPr>
        <w:t xml:space="preserve">:  </w:t>
      </w:r>
      <w:hyperlink r:id="rId12" w:history="1">
        <w:r w:rsidR="00F148DC" w:rsidRPr="004944A4">
          <w:rPr>
            <w:rStyle w:val="ad"/>
            <w:lang w:val="en-US"/>
          </w:rPr>
          <w:t>rcs</w:t>
        </w:r>
        <w:r w:rsidR="00F148DC" w:rsidRPr="004944A4">
          <w:rPr>
            <w:rStyle w:val="ad"/>
          </w:rPr>
          <w:t>3_</w:t>
        </w:r>
        <w:r w:rsidR="00F148DC" w:rsidRPr="004944A4">
          <w:rPr>
            <w:rStyle w:val="ad"/>
            <w:lang w:val="en-US"/>
          </w:rPr>
          <w:t>KarasevaAV</w:t>
        </w:r>
        <w:r w:rsidR="00F148DC" w:rsidRPr="004944A4">
          <w:rPr>
            <w:rStyle w:val="ad"/>
          </w:rPr>
          <w:t>@</w:t>
        </w:r>
        <w:r w:rsidR="00F148DC" w:rsidRPr="004944A4">
          <w:rPr>
            <w:rStyle w:val="ad"/>
            <w:lang w:val="en-US"/>
          </w:rPr>
          <w:t>wsr</w:t>
        </w:r>
        <w:r w:rsidR="00F148DC" w:rsidRPr="004944A4">
          <w:rPr>
            <w:rStyle w:val="ad"/>
          </w:rPr>
          <w:t>.</w:t>
        </w:r>
        <w:r w:rsidR="00F148DC" w:rsidRPr="004944A4">
          <w:rPr>
            <w:rStyle w:val="ad"/>
            <w:lang w:val="en-US"/>
          </w:rPr>
          <w:t>ru</w:t>
        </w:r>
      </w:hyperlink>
      <w:r w:rsidR="00F148DC" w:rsidRPr="00F148DC">
        <w:t xml:space="preserve"> </w:t>
      </w:r>
      <w:hyperlink r:id="rId13" w:history="1"/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05B4" w:rsidRDefault="005805B4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805B4" w:rsidRDefault="005805B4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Pr="00CA3711">
        <w:rPr>
          <w:rFonts w:ascii="Times New Roman" w:hAnsi="Times New Roman"/>
          <w:b/>
          <w:sz w:val="24"/>
          <w:szCs w:val="24"/>
        </w:rPr>
        <w:t xml:space="preserve">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Заявки на участие в соревнованиях</w:t>
      </w: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14" w:history="1"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t>www.</w:t>
        </w:r>
        <w:r w:rsidR="00C74369" w:rsidRPr="00AE4085">
          <w:rPr>
            <w:rStyle w:val="ad"/>
          </w:rPr>
          <w:t xml:space="preserve"> </w:t>
        </w:r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lastRenderedPageBreak/>
          <w:t>http://фрс-кузбасс.</w:t>
        </w:r>
      </w:hyperlink>
      <w:r w:rsidR="00C74369">
        <w:rPr>
          <w:rStyle w:val="ad"/>
          <w:rFonts w:ascii="Times New Roman" w:hAnsi="Times New Roman"/>
          <w:sz w:val="24"/>
          <w:szCs w:val="24"/>
        </w:rPr>
        <w:t>рф</w:t>
      </w:r>
      <w:r w:rsidRPr="00192D7F">
        <w:rPr>
          <w:rFonts w:ascii="Times New Roman" w:hAnsi="Times New Roman"/>
          <w:sz w:val="24"/>
          <w:szCs w:val="24"/>
        </w:rPr>
        <w:t>) в специальном разделе сайта «рыболовный спорт</w:t>
      </w:r>
      <w:r w:rsidR="00B96B86">
        <w:rPr>
          <w:rFonts w:ascii="Times New Roman" w:hAnsi="Times New Roman"/>
          <w:sz w:val="24"/>
          <w:szCs w:val="24"/>
        </w:rPr>
        <w:t>»</w:t>
      </w:r>
      <w:r w:rsidRPr="00192D7F">
        <w:rPr>
          <w:rFonts w:ascii="Times New Roman" w:hAnsi="Times New Roman"/>
          <w:sz w:val="24"/>
          <w:szCs w:val="24"/>
        </w:rPr>
        <w:t xml:space="preserve">, либо в группе «вконтакте»: </w:t>
      </w:r>
      <w:hyperlink r:id="rId15" w:history="1">
        <w:r w:rsidRPr="00486450">
          <w:rPr>
            <w:rStyle w:val="ad"/>
            <w:rFonts w:ascii="Times New Roman" w:hAnsi="Times New Roman"/>
            <w:sz w:val="24"/>
            <w:szCs w:val="24"/>
          </w:rPr>
          <w:t>https://vk.com/club118226083</w:t>
        </w:r>
      </w:hyperlink>
      <w:r w:rsidRPr="00192D7F">
        <w:rPr>
          <w:rFonts w:ascii="Times New Roman" w:hAnsi="Times New Roman"/>
          <w:sz w:val="24"/>
          <w:szCs w:val="24"/>
        </w:rPr>
        <w:t xml:space="preserve">. </w:t>
      </w: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>В предварительных заявках указать: данные участников, их представителей (город, ФИО, дату рождения, разряд</w:t>
      </w:r>
      <w:r w:rsidR="00F05E57">
        <w:rPr>
          <w:rFonts w:ascii="Times New Roman" w:hAnsi="Times New Roman"/>
          <w:sz w:val="24"/>
          <w:szCs w:val="24"/>
        </w:rPr>
        <w:t>, команда</w:t>
      </w:r>
      <w:r w:rsidRPr="00192D7F">
        <w:rPr>
          <w:rFonts w:ascii="Times New Roman" w:hAnsi="Times New Roman"/>
          <w:sz w:val="24"/>
          <w:szCs w:val="24"/>
        </w:rPr>
        <w:t xml:space="preserve">); 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Предварительные заявки согласно </w:t>
      </w:r>
      <w:r w:rsidRPr="0084593C">
        <w:rPr>
          <w:rFonts w:ascii="Times New Roman" w:hAnsi="Times New Roman"/>
          <w:b/>
          <w:i/>
          <w:sz w:val="24"/>
          <w:szCs w:val="24"/>
        </w:rPr>
        <w:t>приложению №1</w:t>
      </w:r>
      <w:r w:rsidRPr="00192D7F">
        <w:rPr>
          <w:rFonts w:ascii="Times New Roman" w:hAnsi="Times New Roman"/>
          <w:sz w:val="24"/>
          <w:szCs w:val="24"/>
        </w:rPr>
        <w:t xml:space="preserve"> подаются до </w:t>
      </w:r>
      <w:r w:rsidR="00F76B0C">
        <w:rPr>
          <w:rFonts w:ascii="Times New Roman" w:hAnsi="Times New Roman"/>
          <w:sz w:val="24"/>
          <w:szCs w:val="24"/>
        </w:rPr>
        <w:t>08.03.2024</w:t>
      </w:r>
    </w:p>
    <w:p w:rsidR="00096870" w:rsidRPr="00CA3711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846F39" w:rsidRDefault="00846F39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846F39" w:rsidRDefault="00846F39" w:rsidP="00096870">
      <w:pPr>
        <w:pStyle w:val="a3"/>
        <w:ind w:firstLine="791"/>
        <w:jc w:val="both"/>
        <w:rPr>
          <w:sz w:val="28"/>
        </w:rPr>
      </w:pPr>
    </w:p>
    <w:p w:rsidR="00B96B86" w:rsidRDefault="00B96B86" w:rsidP="00096870">
      <w:pPr>
        <w:pStyle w:val="a3"/>
        <w:ind w:firstLine="791"/>
        <w:jc w:val="both"/>
        <w:rPr>
          <w:sz w:val="28"/>
        </w:rPr>
      </w:pPr>
    </w:p>
    <w:p w:rsidR="005E5CBF" w:rsidRDefault="005E5CBF" w:rsidP="00096870">
      <w:pPr>
        <w:pStyle w:val="a3"/>
        <w:ind w:firstLine="791"/>
        <w:jc w:val="both"/>
        <w:rPr>
          <w:sz w:val="28"/>
        </w:rPr>
      </w:pPr>
    </w:p>
    <w:p w:rsidR="00096870" w:rsidRPr="00CE4E1F" w:rsidRDefault="00096870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color w:val="000000"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73025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4E1F">
        <w:rPr>
          <w:rFonts w:ascii="Times New Roman" w:hAnsi="Times New Roman"/>
          <w:b/>
          <w:i/>
          <w:sz w:val="24"/>
          <w:szCs w:val="24"/>
        </w:rPr>
        <w:t>Приложение №1</w:t>
      </w:r>
    </w:p>
    <w:p w:rsidR="00096870" w:rsidRDefault="00096870" w:rsidP="00096870">
      <w:pPr>
        <w:ind w:firstLine="791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lastRenderedPageBreak/>
        <w:t>Заявка</w:t>
      </w:r>
    </w:p>
    <w:p w:rsidR="00831BE1" w:rsidRPr="00CE4E1F" w:rsidRDefault="00F51F8A" w:rsidP="00831BE1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Чемпионат Кемеровской области -</w:t>
      </w:r>
      <w:r w:rsidR="00DE20C5">
        <w:rPr>
          <w:rFonts w:ascii="Times New Roman" w:hAnsi="Times New Roman"/>
          <w:sz w:val="24"/>
          <w:szCs w:val="24"/>
        </w:rPr>
        <w:t xml:space="preserve"> Кузбасса</w:t>
      </w:r>
      <w:r w:rsidR="00831BE1"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="00831BE1" w:rsidRPr="00CE4E1F">
        <w:rPr>
          <w:rFonts w:ascii="Times New Roman" w:hAnsi="Times New Roman"/>
          <w:sz w:val="24"/>
          <w:szCs w:val="24"/>
        </w:rPr>
        <w:t xml:space="preserve">по рыболовному спорту в дисциплине </w:t>
      </w:r>
    </w:p>
    <w:p w:rsidR="00831BE1" w:rsidRPr="00CE4E1F" w:rsidRDefault="00831BE1" w:rsidP="00831BE1">
      <w:pPr>
        <w:pStyle w:val="a3"/>
        <w:ind w:firstLine="791"/>
        <w:jc w:val="center"/>
        <w:rPr>
          <w:rFonts w:ascii="Times New Roman" w:hAnsi="Times New Roman"/>
          <w:sz w:val="24"/>
          <w:szCs w:val="24"/>
        </w:rPr>
      </w:pPr>
      <w:r w:rsidRPr="00C90B68">
        <w:rPr>
          <w:rFonts w:ascii="Times New Roman" w:hAnsi="Times New Roman"/>
          <w:sz w:val="24"/>
          <w:szCs w:val="24"/>
        </w:rPr>
        <w:t xml:space="preserve">«Ловля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C90B68">
        <w:rPr>
          <w:rFonts w:ascii="Times New Roman" w:hAnsi="Times New Roman"/>
          <w:sz w:val="24"/>
          <w:szCs w:val="24"/>
        </w:rPr>
        <w:t xml:space="preserve"> личные</w:t>
      </w:r>
      <w:r>
        <w:rPr>
          <w:rFonts w:ascii="Times New Roman" w:hAnsi="Times New Roman"/>
          <w:sz w:val="24"/>
          <w:szCs w:val="24"/>
        </w:rPr>
        <w:t>, командные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 w:rsidR="00F51F8A" w:rsidRPr="00DD3A68">
        <w:rPr>
          <w:rFonts w:ascii="Times New Roman" w:hAnsi="Times New Roman"/>
          <w:b/>
          <w:sz w:val="28"/>
        </w:rPr>
        <w:t>0920113811Л, 092</w:t>
      </w:r>
      <w:r w:rsidR="00F51F8A">
        <w:rPr>
          <w:rFonts w:ascii="Times New Roman" w:hAnsi="Times New Roman"/>
          <w:b/>
          <w:sz w:val="28"/>
        </w:rPr>
        <w:t>00</w:t>
      </w:r>
      <w:r w:rsidR="00F15681">
        <w:rPr>
          <w:rFonts w:ascii="Times New Roman" w:hAnsi="Times New Roman"/>
          <w:b/>
          <w:sz w:val="28"/>
        </w:rPr>
        <w:t>43811Г</w:t>
      </w:r>
      <w:r w:rsidRPr="00C90B68">
        <w:rPr>
          <w:rFonts w:ascii="Times New Roman" w:hAnsi="Times New Roman"/>
          <w:sz w:val="24"/>
          <w:szCs w:val="24"/>
        </w:rPr>
        <w:t>»</w:t>
      </w:r>
    </w:p>
    <w:p w:rsidR="00831BE1" w:rsidRPr="009E5A89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 w:rsidR="00F76B0C">
        <w:rPr>
          <w:rFonts w:ascii="Times New Roman" w:hAnsi="Times New Roman"/>
          <w:b/>
          <w:sz w:val="24"/>
          <w:szCs w:val="24"/>
        </w:rPr>
        <w:t>10 марта 2024г.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Ранг соревнований: </w:t>
      </w:r>
      <w:r w:rsidR="00F51F8A">
        <w:rPr>
          <w:rFonts w:ascii="Times New Roman" w:hAnsi="Times New Roman"/>
          <w:sz w:val="24"/>
          <w:szCs w:val="24"/>
        </w:rPr>
        <w:t xml:space="preserve">Чемпионат </w:t>
      </w:r>
      <w:r w:rsidR="00A24E2A">
        <w:rPr>
          <w:rFonts w:ascii="Times New Roman" w:hAnsi="Times New Roman"/>
          <w:sz w:val="24"/>
          <w:szCs w:val="24"/>
        </w:rPr>
        <w:t>субъекта РФ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соревнований:</w:t>
      </w:r>
      <w:r w:rsidR="005C02DC">
        <w:rPr>
          <w:rFonts w:ascii="Times New Roman" w:hAnsi="Times New Roman"/>
          <w:sz w:val="24"/>
          <w:szCs w:val="24"/>
        </w:rPr>
        <w:t xml:space="preserve"> </w:t>
      </w:r>
      <w:r w:rsidR="0097714D">
        <w:rPr>
          <w:rFonts w:ascii="Times New Roman" w:hAnsi="Times New Roman"/>
          <w:sz w:val="24"/>
          <w:szCs w:val="24"/>
        </w:rPr>
        <w:t>Чемпионат Кузбасса</w:t>
      </w:r>
    </w:p>
    <w:p w:rsidR="00831BE1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Вид программы: </w:t>
      </w:r>
      <w:r w:rsidR="005C02DC" w:rsidRPr="00C90B68">
        <w:rPr>
          <w:rFonts w:ascii="Times New Roman" w:hAnsi="Times New Roman"/>
          <w:sz w:val="24"/>
          <w:szCs w:val="24"/>
        </w:rPr>
        <w:t xml:space="preserve">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="005C02DC" w:rsidRPr="00C90B68">
        <w:rPr>
          <w:rFonts w:ascii="Times New Roman" w:hAnsi="Times New Roman"/>
          <w:sz w:val="24"/>
          <w:szCs w:val="24"/>
        </w:rPr>
        <w:t xml:space="preserve"> </w:t>
      </w:r>
      <w:r w:rsidR="005C02DC">
        <w:rPr>
          <w:rFonts w:ascii="Times New Roman" w:hAnsi="Times New Roman"/>
          <w:sz w:val="24"/>
          <w:szCs w:val="24"/>
        </w:rPr>
        <w:t>–</w:t>
      </w:r>
      <w:r w:rsidR="005C02DC" w:rsidRPr="00C90B68">
        <w:rPr>
          <w:rFonts w:ascii="Times New Roman" w:hAnsi="Times New Roman"/>
          <w:sz w:val="24"/>
          <w:szCs w:val="24"/>
        </w:rPr>
        <w:t xml:space="preserve"> личные</w:t>
      </w:r>
      <w:r w:rsidR="005C02DC">
        <w:rPr>
          <w:rFonts w:ascii="Times New Roman" w:hAnsi="Times New Roman"/>
          <w:sz w:val="24"/>
          <w:szCs w:val="24"/>
        </w:rPr>
        <w:t>, командные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"/>
        <w:gridCol w:w="3401"/>
        <w:gridCol w:w="1373"/>
        <w:gridCol w:w="1742"/>
        <w:gridCol w:w="1421"/>
        <w:gridCol w:w="1155"/>
      </w:tblGrid>
      <w:tr w:rsidR="0020492B" w:rsidRPr="00A00A43" w:rsidTr="003E6DF7">
        <w:tc>
          <w:tcPr>
            <w:tcW w:w="251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№ п/п</w:t>
            </w:r>
          </w:p>
        </w:tc>
        <w:tc>
          <w:tcPr>
            <w:tcW w:w="1817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Фамилия, имя, отчество (полностью)</w:t>
            </w:r>
          </w:p>
        </w:tc>
        <w:tc>
          <w:tcPr>
            <w:tcW w:w="659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Дата рождения (полностью)</w:t>
            </w:r>
          </w:p>
        </w:tc>
        <w:tc>
          <w:tcPr>
            <w:tcW w:w="955" w:type="pct"/>
            <w:vAlign w:val="center"/>
          </w:tcPr>
          <w:p w:rsidR="0020492B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Город,</w:t>
            </w:r>
          </w:p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Название команды</w:t>
            </w:r>
          </w:p>
        </w:tc>
        <w:tc>
          <w:tcPr>
            <w:tcW w:w="668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Спортивный разряд (звание)</w:t>
            </w:r>
          </w:p>
        </w:tc>
        <w:tc>
          <w:tcPr>
            <w:tcW w:w="650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Отметка врача</w:t>
            </w: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1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2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3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</w:tbl>
    <w:p w:rsidR="005376F1" w:rsidRDefault="005376F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53"/>
        <w:tblW w:w="9955" w:type="dxa"/>
        <w:tblLook w:val="0000" w:firstRow="0" w:lastRow="0" w:firstColumn="0" w:lastColumn="0" w:noHBand="0" w:noVBand="0"/>
      </w:tblPr>
      <w:tblGrid>
        <w:gridCol w:w="6020"/>
        <w:gridCol w:w="3935"/>
      </w:tblGrid>
      <w:tr w:rsidR="00076EB7" w:rsidRPr="00CE4E1F" w:rsidTr="00076EB7">
        <w:trPr>
          <w:trHeight w:val="595"/>
        </w:trPr>
        <w:tc>
          <w:tcPr>
            <w:tcW w:w="6020" w:type="dxa"/>
            <w:vMerge w:val="restart"/>
          </w:tcPr>
          <w:p w:rsidR="00F51F8A" w:rsidRPr="00CE4E1F" w:rsidRDefault="00076EB7" w:rsidP="00F51F8A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51F8A" w:rsidRPr="00CE4E1F">
              <w:rPr>
                <w:rFonts w:ascii="Times New Roman" w:hAnsi="Times New Roman"/>
                <w:sz w:val="24"/>
                <w:szCs w:val="24"/>
              </w:rPr>
              <w:t xml:space="preserve"> Участники соревнований имеют навыки плавания, ознакомлены с правилами безопасности на водоеме. </w:t>
            </w:r>
          </w:p>
          <w:p w:rsidR="00F51F8A" w:rsidRDefault="00F51F8A" w:rsidP="00F51F8A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Оргвзнос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 (с одного спортсмена) в размере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600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шестьсот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  <w:p w:rsidR="00F51F8A" w:rsidRDefault="00F51F8A" w:rsidP="00F51F8A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Оргвзнос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 (с </w:t>
            </w:r>
            <w:r>
              <w:rPr>
                <w:rFonts w:ascii="Times New Roman" w:hAnsi="Times New Roman"/>
                <w:sz w:val="24"/>
                <w:szCs w:val="24"/>
              </w:rPr>
              <w:t>команды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в размере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1800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одна тысяча восемьсот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  <w:p w:rsidR="00076EB7" w:rsidRPr="00CE4E1F" w:rsidRDefault="00076EB7" w:rsidP="00076EB7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076EB7" w:rsidRPr="00CE4E1F" w:rsidRDefault="00076EB7" w:rsidP="00076EB7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EB7" w:rsidRPr="00CE4E1F" w:rsidTr="00076EB7">
        <w:trPr>
          <w:trHeight w:val="595"/>
        </w:trPr>
        <w:tc>
          <w:tcPr>
            <w:tcW w:w="6020" w:type="dxa"/>
            <w:vMerge/>
          </w:tcPr>
          <w:p w:rsidR="00076EB7" w:rsidRPr="00CE4E1F" w:rsidRDefault="00076EB7" w:rsidP="00076EB7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76EB7" w:rsidRPr="00CE4E1F" w:rsidRDefault="00076EB7" w:rsidP="00076EB7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EB7" w:rsidRPr="00CE4E1F" w:rsidTr="00076EB7">
        <w:trPr>
          <w:trHeight w:val="595"/>
        </w:trPr>
        <w:tc>
          <w:tcPr>
            <w:tcW w:w="6020" w:type="dxa"/>
            <w:vMerge/>
          </w:tcPr>
          <w:p w:rsidR="00076EB7" w:rsidRPr="00CE4E1F" w:rsidRDefault="00076EB7" w:rsidP="00076EB7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76EB7" w:rsidRPr="00CE4E1F" w:rsidRDefault="00076EB7" w:rsidP="00076EB7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EB7" w:rsidRPr="00CE4E1F" w:rsidTr="00F51F8A">
        <w:trPr>
          <w:trHeight w:val="749"/>
        </w:trPr>
        <w:tc>
          <w:tcPr>
            <w:tcW w:w="6020" w:type="dxa"/>
            <w:vMerge/>
          </w:tcPr>
          <w:p w:rsidR="00076EB7" w:rsidRPr="00CE4E1F" w:rsidRDefault="00076EB7" w:rsidP="00076EB7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076EB7" w:rsidRPr="00CE4E1F" w:rsidRDefault="00076EB7" w:rsidP="00076EB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подписьучастника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соревнований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 Спортсмен, капитан команды, тренер, представитель, судья, иные специалисты. </w:t>
      </w:r>
    </w:p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документ удостоверяющий личность;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документ подтверждающий его спортивную квалификацию;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полис обязательного медицинского страхования;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договор (оригинал) о страховании от несчастного случая, жизни и здоровья;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заключение врача о допуске к участию в соревнованиях.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:rsidR="00096870" w:rsidRPr="00CE4E1F" w:rsidRDefault="005805B4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Руководитель дисциплины по ловле </w:t>
      </w:r>
      <w:r>
        <w:rPr>
          <w:rFonts w:ascii="Times New Roman" w:hAnsi="Times New Roman"/>
          <w:sz w:val="24"/>
          <w:szCs w:val="24"/>
        </w:rPr>
        <w:t>на мормышку со льда</w:t>
      </w:r>
      <w:r w:rsidRPr="00167094">
        <w:rPr>
          <w:rFonts w:ascii="Times New Roman" w:hAnsi="Times New Roman"/>
          <w:b/>
          <w:sz w:val="24"/>
          <w:szCs w:val="24"/>
        </w:rPr>
        <w:t xml:space="preserve"> </w:t>
      </w:r>
      <w:r w:rsidR="00096870" w:rsidRPr="00167094">
        <w:rPr>
          <w:rFonts w:ascii="Times New Roman" w:hAnsi="Times New Roman"/>
          <w:b/>
          <w:sz w:val="24"/>
          <w:szCs w:val="24"/>
        </w:rPr>
        <w:t>КРОО «ФРС Кузбасса»</w:t>
      </w:r>
      <w:r w:rsidR="00096870" w:rsidRPr="00167094">
        <w:rPr>
          <w:rFonts w:ascii="Times New Roman" w:hAnsi="Times New Roman"/>
          <w:sz w:val="24"/>
          <w:szCs w:val="24"/>
        </w:rPr>
        <w:t xml:space="preserve"> </w:t>
      </w:r>
      <w:r w:rsidR="005376F1">
        <w:rPr>
          <w:rFonts w:ascii="Times New Roman" w:hAnsi="Times New Roman"/>
          <w:sz w:val="24"/>
          <w:szCs w:val="24"/>
        </w:rPr>
        <w:t xml:space="preserve"> Карасева А.В.</w:t>
      </w:r>
      <w:r w:rsidR="00096870" w:rsidRPr="00167094">
        <w:rPr>
          <w:rFonts w:ascii="Times New Roman" w:hAnsi="Times New Roman"/>
          <w:b/>
          <w:sz w:val="24"/>
          <w:szCs w:val="24"/>
        </w:rPr>
        <w:t>Президент КРОО «ФРС Кузбасса»</w:t>
      </w:r>
      <w:r w:rsidR="005376F1">
        <w:rPr>
          <w:rFonts w:ascii="Times New Roman" w:hAnsi="Times New Roman"/>
          <w:sz w:val="24"/>
          <w:szCs w:val="24"/>
        </w:rPr>
        <w:t xml:space="preserve"> Костин К.А.</w:t>
      </w:r>
    </w:p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CE4E1F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t>Приложение №</w:t>
      </w:r>
      <w:r w:rsidR="003213A4">
        <w:rPr>
          <w:rFonts w:ascii="Times New Roman" w:hAnsi="Times New Roman"/>
          <w:b/>
          <w:i/>
          <w:sz w:val="24"/>
          <w:szCs w:val="24"/>
        </w:rPr>
        <w:t>2</w:t>
      </w:r>
    </w:p>
    <w:p w:rsidR="00D62441" w:rsidRPr="00D62441" w:rsidRDefault="00E00B09" w:rsidP="00D62441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Схема проезда до водоема:</w:t>
      </w:r>
    </w:p>
    <w:p w:rsidR="00D62441" w:rsidRDefault="00D62441" w:rsidP="00D62441"/>
    <w:p w:rsidR="00407200" w:rsidRPr="00407200" w:rsidRDefault="00D62441" w:rsidP="00407200">
      <w:pPr>
        <w:rPr>
          <w:sz w:val="26"/>
          <w:szCs w:val="26"/>
        </w:rPr>
      </w:pPr>
      <w:r w:rsidRPr="00407200">
        <w:rPr>
          <w:sz w:val="28"/>
          <w:szCs w:val="28"/>
        </w:rPr>
        <w:lastRenderedPageBreak/>
        <w:t xml:space="preserve">             </w:t>
      </w:r>
      <w:r w:rsidR="00407200" w:rsidRPr="00407200">
        <w:rPr>
          <w:sz w:val="26"/>
          <w:szCs w:val="26"/>
        </w:rPr>
        <w:t>Озеро находится в Прокопьевском р-не, вблизи д. Карагайла. 70 км от Новокузнецка, 140 от Кемерово. </w:t>
      </w:r>
    </w:p>
    <w:p w:rsidR="00407200" w:rsidRDefault="00407200" w:rsidP="00407200">
      <w:pPr>
        <w:rPr>
          <w:sz w:val="26"/>
          <w:szCs w:val="26"/>
        </w:rPr>
      </w:pPr>
      <w:r w:rsidRPr="00407200">
        <w:rPr>
          <w:sz w:val="26"/>
          <w:szCs w:val="26"/>
        </w:rPr>
        <w:t>До озера можно доехать с комфортом по новой трассе до съезда на деревню Тихоновка. Не заезжая в деревню повернуть на старую   трассу до "Т"-образного перекрестка</w:t>
      </w:r>
      <w:r>
        <w:rPr>
          <w:sz w:val="26"/>
          <w:szCs w:val="26"/>
        </w:rPr>
        <w:t xml:space="preserve">, озеро уже видно с этого места. </w:t>
      </w:r>
    </w:p>
    <w:p w:rsidR="00407200" w:rsidRPr="00407200" w:rsidRDefault="00407200" w:rsidP="00407200">
      <w:pPr>
        <w:rPr>
          <w:sz w:val="26"/>
          <w:szCs w:val="26"/>
        </w:rPr>
      </w:pPr>
      <w:r w:rsidRPr="00407200">
        <w:rPr>
          <w:sz w:val="26"/>
          <w:szCs w:val="26"/>
        </w:rPr>
        <w:t>К месту</w:t>
      </w:r>
      <w:r>
        <w:rPr>
          <w:sz w:val="26"/>
          <w:szCs w:val="26"/>
        </w:rPr>
        <w:t xml:space="preserve"> месту старта </w:t>
      </w:r>
      <w:r w:rsidRPr="00407200">
        <w:rPr>
          <w:sz w:val="26"/>
          <w:szCs w:val="26"/>
        </w:rPr>
        <w:t xml:space="preserve"> можно подъехать на любой машине в любую погоду.</w:t>
      </w:r>
    </w:p>
    <w:p w:rsidR="00CB0C26" w:rsidRPr="00407200" w:rsidRDefault="00CB0C26" w:rsidP="00407200">
      <w:pPr>
        <w:jc w:val="both"/>
        <w:rPr>
          <w:b/>
          <w:i/>
          <w:sz w:val="28"/>
          <w:szCs w:val="28"/>
        </w:rPr>
      </w:pPr>
    </w:p>
    <w:p w:rsidR="00CB0C26" w:rsidRPr="00D62441" w:rsidRDefault="00A24F06" w:rsidP="007D0C9D">
      <w:pPr>
        <w:ind w:right="-2" w:firstLine="567"/>
        <w:jc w:val="center"/>
        <w:rPr>
          <w:b/>
          <w:i/>
          <w:sz w:val="28"/>
          <w:szCs w:val="28"/>
        </w:rPr>
      </w:pPr>
      <w:hyperlink r:id="rId16" w:history="1">
        <w:r w:rsidR="00F05E57">
          <w:rPr>
            <w:rStyle w:val="ad"/>
          </w:rPr>
          <w:t>https://yandex.ru/maps?rtext=55.345732%2C86.060372~54.194028%2C86.529209&amp;rtt=auto</w:t>
        </w:r>
      </w:hyperlink>
    </w:p>
    <w:p w:rsidR="00CB0C26" w:rsidRPr="00D62441" w:rsidRDefault="00CB0C26" w:rsidP="007D0C9D">
      <w:pPr>
        <w:ind w:right="-2" w:firstLine="567"/>
        <w:jc w:val="center"/>
        <w:rPr>
          <w:b/>
          <w:i/>
          <w:sz w:val="28"/>
          <w:szCs w:val="28"/>
        </w:rPr>
      </w:pPr>
    </w:p>
    <w:p w:rsidR="00D62441" w:rsidRPr="00D62441" w:rsidRDefault="00D62441" w:rsidP="007D0C9D">
      <w:pPr>
        <w:ind w:right="-2" w:firstLine="567"/>
        <w:jc w:val="center"/>
        <w:rPr>
          <w:b/>
          <w:i/>
          <w:sz w:val="28"/>
          <w:szCs w:val="28"/>
        </w:rPr>
      </w:pPr>
    </w:p>
    <w:p w:rsidR="00CB0C26" w:rsidRPr="00D62441" w:rsidRDefault="00CB0C26" w:rsidP="007D0C9D">
      <w:pPr>
        <w:ind w:right="-2" w:firstLine="567"/>
        <w:jc w:val="center"/>
        <w:rPr>
          <w:b/>
          <w:i/>
          <w:sz w:val="28"/>
          <w:szCs w:val="28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1672AC" w:rsidRDefault="001672AC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06C53" w:rsidRDefault="00B06C53" w:rsidP="00ED1DDF">
      <w:pPr>
        <w:ind w:right="-2" w:firstLine="567"/>
        <w:jc w:val="right"/>
        <w:rPr>
          <w:b/>
          <w:i/>
          <w:szCs w:val="24"/>
        </w:rPr>
      </w:pPr>
    </w:p>
    <w:p w:rsidR="00B06C53" w:rsidRDefault="00B06C53" w:rsidP="00ED1DDF">
      <w:pPr>
        <w:ind w:right="-2" w:firstLine="567"/>
        <w:jc w:val="right"/>
        <w:rPr>
          <w:b/>
          <w:i/>
          <w:szCs w:val="24"/>
        </w:rPr>
      </w:pPr>
    </w:p>
    <w:p w:rsidR="00B06C53" w:rsidRDefault="00B06C53" w:rsidP="00B06C53">
      <w:pPr>
        <w:ind w:right="-2"/>
        <w:rPr>
          <w:b/>
          <w:i/>
          <w:szCs w:val="24"/>
        </w:rPr>
      </w:pPr>
      <w:r>
        <w:rPr>
          <w:b/>
          <w:i/>
          <w:szCs w:val="24"/>
        </w:rPr>
        <w:t xml:space="preserve">                                                                                                                               </w:t>
      </w:r>
    </w:p>
    <w:p w:rsidR="00B06C53" w:rsidRDefault="00B06C53" w:rsidP="00B06C53">
      <w:pPr>
        <w:ind w:right="-2"/>
        <w:rPr>
          <w:b/>
          <w:i/>
          <w:szCs w:val="24"/>
        </w:rPr>
      </w:pPr>
    </w:p>
    <w:p w:rsidR="00B06C53" w:rsidRDefault="00B06C53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F05E57" w:rsidRDefault="00F05E57" w:rsidP="00B06C53">
      <w:pPr>
        <w:ind w:right="-2"/>
        <w:rPr>
          <w:b/>
          <w:i/>
          <w:szCs w:val="24"/>
        </w:rPr>
      </w:pPr>
    </w:p>
    <w:p w:rsidR="00F05E57" w:rsidRDefault="00F05E57" w:rsidP="00B06C53">
      <w:pPr>
        <w:ind w:right="-2"/>
        <w:rPr>
          <w:b/>
          <w:i/>
          <w:szCs w:val="24"/>
        </w:rPr>
      </w:pPr>
    </w:p>
    <w:p w:rsidR="00F05E57" w:rsidRDefault="00F05E57" w:rsidP="00B06C53">
      <w:pPr>
        <w:ind w:right="-2"/>
        <w:rPr>
          <w:b/>
          <w:i/>
          <w:szCs w:val="24"/>
        </w:rPr>
      </w:pPr>
    </w:p>
    <w:p w:rsidR="00F05E57" w:rsidRDefault="00F05E5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B06C53" w:rsidRDefault="00B06C53" w:rsidP="00B06C53">
      <w:pPr>
        <w:ind w:right="-2"/>
        <w:rPr>
          <w:b/>
          <w:i/>
          <w:szCs w:val="24"/>
        </w:rPr>
      </w:pPr>
      <w:r>
        <w:rPr>
          <w:b/>
          <w:i/>
          <w:szCs w:val="24"/>
        </w:rPr>
        <w:t xml:space="preserve">                                                                                                                 </w:t>
      </w:r>
      <w:r w:rsidR="0066701E"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3</w:t>
      </w:r>
    </w:p>
    <w:p w:rsidR="00B06C53" w:rsidRPr="009925E9" w:rsidRDefault="00B06C53" w:rsidP="00B06C53">
      <w:pPr>
        <w:jc w:val="center"/>
        <w:rPr>
          <w:b/>
          <w:i/>
          <w:sz w:val="28"/>
        </w:rPr>
      </w:pPr>
      <w:r w:rsidRPr="009925E9">
        <w:rPr>
          <w:b/>
          <w:i/>
          <w:sz w:val="28"/>
        </w:rPr>
        <w:t>Характеристика водоема:</w:t>
      </w:r>
    </w:p>
    <w:p w:rsidR="00407200" w:rsidRDefault="00725E6C" w:rsidP="00725E6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407200">
        <w:rPr>
          <w:rFonts w:ascii="Times New Roman" w:hAnsi="Times New Roman"/>
          <w:sz w:val="26"/>
          <w:szCs w:val="26"/>
          <w:shd w:val="clear" w:color="auto" w:fill="FFFFFF"/>
        </w:rPr>
        <w:t>В</w:t>
      </w:r>
      <w:r w:rsidR="00407200" w:rsidRPr="00E95244">
        <w:rPr>
          <w:rFonts w:ascii="Times New Roman" w:hAnsi="Times New Roman"/>
          <w:sz w:val="26"/>
          <w:szCs w:val="26"/>
          <w:shd w:val="clear" w:color="auto" w:fill="FFFFFF"/>
        </w:rPr>
        <w:t>одоем «Тещин язык» д.Карагайла</w:t>
      </w:r>
      <w:r w:rsidR="00407200" w:rsidRPr="00EE28AB">
        <w:rPr>
          <w:rFonts w:ascii="Times New Roman" w:hAnsi="Times New Roman"/>
          <w:sz w:val="28"/>
          <w:szCs w:val="28"/>
        </w:rPr>
        <w:t xml:space="preserve"> </w:t>
      </w:r>
      <w:r w:rsidR="00B06C53" w:rsidRPr="00EE28AB">
        <w:rPr>
          <w:rFonts w:ascii="Times New Roman" w:hAnsi="Times New Roman"/>
          <w:sz w:val="28"/>
          <w:szCs w:val="28"/>
        </w:rPr>
        <w:t xml:space="preserve">это искусственный водоём, площадь которого </w:t>
      </w:r>
      <w:r w:rsidR="00F76B0C" w:rsidRPr="00EE28AB">
        <w:rPr>
          <w:rFonts w:ascii="Times New Roman" w:hAnsi="Times New Roman"/>
          <w:sz w:val="28"/>
          <w:szCs w:val="28"/>
        </w:rPr>
        <w:t>более</w:t>
      </w:r>
      <w:r w:rsidR="00B06C53" w:rsidRPr="00EE28AB">
        <w:rPr>
          <w:rFonts w:ascii="Times New Roman" w:hAnsi="Times New Roman"/>
          <w:sz w:val="28"/>
          <w:szCs w:val="28"/>
        </w:rPr>
        <w:t xml:space="preserve"> </w:t>
      </w:r>
      <w:r w:rsidR="00076EB7" w:rsidRPr="00EE28AB">
        <w:rPr>
          <w:rFonts w:ascii="Times New Roman" w:hAnsi="Times New Roman"/>
          <w:sz w:val="28"/>
          <w:szCs w:val="28"/>
        </w:rPr>
        <w:t>100Г</w:t>
      </w:r>
      <w:r w:rsidR="00B06C53" w:rsidRPr="00EE28AB">
        <w:rPr>
          <w:rFonts w:ascii="Times New Roman" w:hAnsi="Times New Roman"/>
          <w:sz w:val="28"/>
          <w:szCs w:val="28"/>
        </w:rPr>
        <w:t xml:space="preserve">. Средняя глубина - </w:t>
      </w:r>
      <w:r w:rsidR="00407200">
        <w:rPr>
          <w:rFonts w:ascii="Times New Roman" w:hAnsi="Times New Roman"/>
          <w:sz w:val="28"/>
          <w:szCs w:val="28"/>
        </w:rPr>
        <w:t>3</w:t>
      </w:r>
      <w:r w:rsidR="00B06C53" w:rsidRPr="00EE28AB">
        <w:rPr>
          <w:rFonts w:ascii="Times New Roman" w:hAnsi="Times New Roman"/>
          <w:sz w:val="28"/>
          <w:szCs w:val="28"/>
        </w:rPr>
        <w:t xml:space="preserve"> метра, в самом глубоком месте – </w:t>
      </w:r>
      <w:r w:rsidR="00407200">
        <w:rPr>
          <w:rFonts w:ascii="Times New Roman" w:hAnsi="Times New Roman"/>
          <w:sz w:val="28"/>
          <w:szCs w:val="28"/>
        </w:rPr>
        <w:t xml:space="preserve">8 </w:t>
      </w:r>
      <w:r w:rsidR="00B06C53" w:rsidRPr="00EE28AB">
        <w:rPr>
          <w:rFonts w:ascii="Times New Roman" w:hAnsi="Times New Roman"/>
          <w:sz w:val="28"/>
          <w:szCs w:val="28"/>
        </w:rPr>
        <w:t xml:space="preserve">метров. </w:t>
      </w:r>
      <w:r w:rsidR="00B06C53" w:rsidRPr="00EE28AB">
        <w:rPr>
          <w:rFonts w:ascii="Times New Roman" w:hAnsi="Times New Roman"/>
          <w:sz w:val="28"/>
          <w:szCs w:val="28"/>
        </w:rPr>
        <w:tab/>
      </w:r>
    </w:p>
    <w:p w:rsidR="00B06C53" w:rsidRPr="00EE28AB" w:rsidRDefault="00B06C53" w:rsidP="00725E6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E28AB">
        <w:rPr>
          <w:rFonts w:ascii="Times New Roman" w:hAnsi="Times New Roman"/>
          <w:sz w:val="28"/>
          <w:szCs w:val="28"/>
        </w:rPr>
        <w:t>Видовой состав рыбы и предполагаемый вес уловов</w:t>
      </w:r>
    </w:p>
    <w:p w:rsidR="00B06C53" w:rsidRPr="00EE28AB" w:rsidRDefault="00B06C53" w:rsidP="00B06C53">
      <w:pPr>
        <w:ind w:firstLine="567"/>
        <w:jc w:val="both"/>
        <w:rPr>
          <w:sz w:val="28"/>
          <w:szCs w:val="28"/>
        </w:rPr>
      </w:pPr>
      <w:r w:rsidRPr="00EE28AB">
        <w:rPr>
          <w:sz w:val="28"/>
          <w:szCs w:val="28"/>
        </w:rPr>
        <w:lastRenderedPageBreak/>
        <w:t>Видовой состав рыбы: карась;</w:t>
      </w:r>
      <w:r w:rsidR="00B330DF" w:rsidRPr="00EE28AB">
        <w:rPr>
          <w:sz w:val="28"/>
          <w:szCs w:val="28"/>
        </w:rPr>
        <w:t xml:space="preserve"> карп, толстолобик, щука, окунь, </w:t>
      </w:r>
      <w:r w:rsidRPr="00EE28AB">
        <w:rPr>
          <w:sz w:val="28"/>
          <w:szCs w:val="28"/>
        </w:rPr>
        <w:t>плотва</w:t>
      </w:r>
      <w:r w:rsidR="00F76B0C" w:rsidRPr="00EE28AB">
        <w:rPr>
          <w:sz w:val="28"/>
          <w:szCs w:val="28"/>
        </w:rPr>
        <w:t>,</w:t>
      </w:r>
      <w:r w:rsidRPr="00EE28AB">
        <w:rPr>
          <w:sz w:val="28"/>
          <w:szCs w:val="28"/>
        </w:rPr>
        <w:t xml:space="preserve">, </w:t>
      </w:r>
      <w:r w:rsidR="00B330DF" w:rsidRPr="00EE28AB">
        <w:rPr>
          <w:sz w:val="28"/>
          <w:szCs w:val="28"/>
        </w:rPr>
        <w:t>белый амур</w:t>
      </w:r>
      <w:r w:rsidRPr="00EE28AB">
        <w:rPr>
          <w:sz w:val="28"/>
          <w:szCs w:val="28"/>
        </w:rPr>
        <w:t>.</w:t>
      </w:r>
    </w:p>
    <w:p w:rsidR="00B06C53" w:rsidRPr="00EE28AB" w:rsidRDefault="00B06C53" w:rsidP="00B06C53">
      <w:pPr>
        <w:ind w:firstLine="567"/>
        <w:jc w:val="both"/>
        <w:rPr>
          <w:sz w:val="28"/>
          <w:szCs w:val="28"/>
        </w:rPr>
      </w:pPr>
      <w:r w:rsidRPr="00EE28AB">
        <w:rPr>
          <w:sz w:val="28"/>
          <w:szCs w:val="28"/>
        </w:rPr>
        <w:t>В уловах преобладает плотва</w:t>
      </w:r>
      <w:r w:rsidR="00076EB7" w:rsidRPr="00EE28AB">
        <w:rPr>
          <w:sz w:val="28"/>
          <w:szCs w:val="28"/>
        </w:rPr>
        <w:t>,</w:t>
      </w:r>
      <w:r w:rsidR="00F76B0C" w:rsidRPr="00EE28AB">
        <w:rPr>
          <w:sz w:val="28"/>
          <w:szCs w:val="28"/>
        </w:rPr>
        <w:t xml:space="preserve"> </w:t>
      </w:r>
      <w:r w:rsidR="00076EB7" w:rsidRPr="00EE28AB">
        <w:rPr>
          <w:sz w:val="28"/>
          <w:szCs w:val="28"/>
        </w:rPr>
        <w:t>окунь</w:t>
      </w:r>
      <w:r w:rsidRPr="00EE28AB">
        <w:rPr>
          <w:sz w:val="28"/>
          <w:szCs w:val="28"/>
        </w:rPr>
        <w:t xml:space="preserve">. В процентном соотношении  </w:t>
      </w:r>
      <w:r w:rsidR="00407200">
        <w:rPr>
          <w:sz w:val="28"/>
          <w:szCs w:val="28"/>
        </w:rPr>
        <w:t>50</w:t>
      </w:r>
      <w:r w:rsidRPr="00EE28AB">
        <w:rPr>
          <w:sz w:val="28"/>
          <w:szCs w:val="28"/>
        </w:rPr>
        <w:t>%,</w:t>
      </w:r>
      <w:r w:rsidR="00F76B0C" w:rsidRPr="00EE28AB">
        <w:rPr>
          <w:sz w:val="28"/>
          <w:szCs w:val="28"/>
        </w:rPr>
        <w:t xml:space="preserve"> </w:t>
      </w:r>
      <w:r w:rsidRPr="00EE28AB">
        <w:rPr>
          <w:sz w:val="28"/>
          <w:szCs w:val="28"/>
        </w:rPr>
        <w:t xml:space="preserve"> </w:t>
      </w:r>
      <w:r w:rsidR="00407200">
        <w:rPr>
          <w:sz w:val="28"/>
          <w:szCs w:val="28"/>
        </w:rPr>
        <w:t>50</w:t>
      </w:r>
      <w:r w:rsidRPr="00EE28AB">
        <w:rPr>
          <w:sz w:val="28"/>
          <w:szCs w:val="28"/>
        </w:rPr>
        <w:t xml:space="preserve">% соответственно. Предположительно уловы будут составлять до </w:t>
      </w:r>
      <w:r w:rsidR="00407200">
        <w:rPr>
          <w:sz w:val="28"/>
          <w:szCs w:val="28"/>
        </w:rPr>
        <w:t>4</w:t>
      </w:r>
      <w:r w:rsidRPr="00EE28AB">
        <w:rPr>
          <w:sz w:val="28"/>
          <w:szCs w:val="28"/>
        </w:rPr>
        <w:t xml:space="preserve"> кг.</w:t>
      </w:r>
    </w:p>
    <w:p w:rsidR="00B9623D" w:rsidRPr="00EE28AB" w:rsidRDefault="00B9623D" w:rsidP="0020492B">
      <w:pPr>
        <w:ind w:firstLine="567"/>
        <w:jc w:val="both"/>
        <w:rPr>
          <w:b/>
          <w:i/>
          <w:sz w:val="28"/>
          <w:szCs w:val="28"/>
        </w:rPr>
      </w:pPr>
    </w:p>
    <w:p w:rsidR="00B9623D" w:rsidRPr="00EE28AB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EE28AB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F35632" w:rsidRDefault="00F35632" w:rsidP="00096870">
      <w:pPr>
        <w:ind w:right="-2" w:firstLine="567"/>
        <w:jc w:val="center"/>
        <w:rPr>
          <w:b/>
          <w:i/>
          <w:szCs w:val="24"/>
        </w:rPr>
      </w:pPr>
    </w:p>
    <w:p w:rsidR="00F35632" w:rsidRDefault="00F35632" w:rsidP="00096870">
      <w:pPr>
        <w:ind w:right="-2" w:firstLine="567"/>
        <w:jc w:val="center"/>
        <w:rPr>
          <w:b/>
          <w:i/>
          <w:szCs w:val="24"/>
        </w:rPr>
      </w:pPr>
    </w:p>
    <w:p w:rsidR="00F35632" w:rsidRDefault="00F35632" w:rsidP="00096870">
      <w:pPr>
        <w:ind w:right="-2" w:firstLine="567"/>
        <w:jc w:val="center"/>
        <w:rPr>
          <w:b/>
          <w:i/>
          <w:szCs w:val="24"/>
        </w:rPr>
      </w:pPr>
    </w:p>
    <w:p w:rsidR="00076EB7" w:rsidRDefault="00076EB7" w:rsidP="00096870">
      <w:pPr>
        <w:ind w:right="-2" w:firstLine="567"/>
        <w:jc w:val="center"/>
        <w:rPr>
          <w:b/>
          <w:i/>
          <w:szCs w:val="24"/>
        </w:rPr>
      </w:pPr>
    </w:p>
    <w:p w:rsidR="00076EB7" w:rsidRDefault="00076EB7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66701E" w:rsidRDefault="0066701E" w:rsidP="0066701E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4</w:t>
      </w:r>
    </w:p>
    <w:p w:rsidR="00096870" w:rsidRPr="00CE4E1F" w:rsidRDefault="00096870" w:rsidP="00096870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>Правила соревнований:</w:t>
      </w:r>
    </w:p>
    <w:p w:rsidR="00096870" w:rsidRDefault="00096870" w:rsidP="00096870">
      <w:pPr>
        <w:ind w:right="-2" w:firstLine="567"/>
        <w:jc w:val="center"/>
        <w:rPr>
          <w:szCs w:val="24"/>
        </w:rPr>
      </w:pP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 разрешается пользоваться удочкой,</w:t>
      </w:r>
      <w:r>
        <w:rPr>
          <w:szCs w:val="24"/>
        </w:rPr>
        <w:t xml:space="preserve"> </w:t>
      </w:r>
      <w:r w:rsidRPr="001C116B">
        <w:rPr>
          <w:szCs w:val="24"/>
        </w:rPr>
        <w:t>оснащенной одной мормышкой. Длина тела мормышки без крючка не</w:t>
      </w:r>
      <w:r>
        <w:rPr>
          <w:szCs w:val="24"/>
        </w:rPr>
        <w:t xml:space="preserve"> </w:t>
      </w:r>
      <w:r w:rsidRPr="001C116B">
        <w:rPr>
          <w:szCs w:val="24"/>
        </w:rPr>
        <w:t>должна превышать 15 мм, крючок — одинарный впаянный. Цвет и форма</w:t>
      </w:r>
      <w:r>
        <w:rPr>
          <w:szCs w:val="24"/>
        </w:rPr>
        <w:t xml:space="preserve"> </w:t>
      </w:r>
      <w:r w:rsidRPr="001C116B">
        <w:rPr>
          <w:szCs w:val="24"/>
        </w:rPr>
        <w:t>мормышек могут быть произвольными. Применение дополнительных</w:t>
      </w:r>
      <w:r>
        <w:rPr>
          <w:szCs w:val="24"/>
        </w:rPr>
        <w:t xml:space="preserve"> </w:t>
      </w:r>
      <w:r w:rsidRPr="001C116B">
        <w:rPr>
          <w:szCs w:val="24"/>
        </w:rPr>
        <w:t>элементов оснастки на леске и крючке запрещается.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11.10. Во время тура соревнований спортсмену разрешается иметь при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себе неограниченное количество запасных снастей и удочек, но ловить рыбу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только одной. Во время ловли разрешается у лунки, обозначенной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положить удочку на лед, не оставляя при этом мормышку в воде.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извлечения из лунки пойманной рыбы разрешается использовать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багорик.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11.11. На соревнованиях спортсмен может иметь несколько ледобуров,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 во время тура соревнований в зоне у спортсмена может находиться только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один. Запасные и неисправные ледобуры должны находиться в нейтральной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полосе. Тренер с разрешения судьи имеет право заменить ледобур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в любое время.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11.12. Все ледобуры участников соревнований, у которых с ножей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сняты чехлы, должны находиться на водоеме в вертикальном положении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забуренными в лед ножами. Всем участникам соревнований (спортсменам,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судьям, тренерам, представителям и другим) перемещаться во время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по водоему вне зон тренировки и соревнований со снятыми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ножей ледобуров чехлами запрещено. После сигнала «Финиш» спортсмены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должны закрыть ножи ледобуров чехлами. Использование пешни,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мотоледобуров и ледобуров с электрическим приводом запрещено.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11.13. Спортсменам во время тура соревнований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использование личной мобильной связи, а также приборов поиска рыбы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навигации.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Членам судейской коллегии разрешается пользоваться всеми видами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мобильной радиосвязи для своевременного получения оперативной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информации и указаний главного судьи и его заместителей.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Представителям, тренерам, запасным спортсменам и другим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участникам соревнований пользование мобильной связью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Место соревнований и оборудование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11.14. За 3–5 дней до первого тура соревнований члены делегации,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участвующие во всероссийских соревнованиях, могут появляться на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тренироваться вне участка соревнований в специально отведенных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этого зонах и/или в свободном поиске, что определяется регламентом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 менее чем за 1 неделю до наступления тренировочного цикла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участок водоема в месте проведения соревнования закрывается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посещения спортсменами, тренерами и представителями участников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если иное не оговорено в Положении о соревнованиях.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11.15. Для командных соревнований выбирается участок водоема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возможно более одинаковыми условиями рельефа дна, глубины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растительности. Участок разбивается на зоны соревнований (зоны),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количество которых определяется числом спортсменов в команде. Место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разбивки зон на оба тура соревнований должно быть определено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организаторами соревнований и ГСК не менее чем за трое суток до первого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тура или до начала тренировочных дней (что раньше), указанных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регламенте, со всех сторон ограничено хорошо видимыми знаками,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расположенными на расстоянии не менее 50 м от границ зон, и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посещения представителями организаций — участников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без разрешения главного судьи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11.16. В каждой зоне, согласно жеребьевке, должно быть по одному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от каждой команды. Длина зоны по отношению к берегу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определяется из расчета не менее 10 метров на каждого спортсмена в зоне.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Размеры зон устанавливаются с таким расчетом, чтобы на каждого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спортсмена приходилось не менее 400 кв. 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Зоны обозначаются трафаретами с буквами А, Б, В и т. д., а их границы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флажками или иными знаками. Ширина нейтральной полосы между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зонами — не менее 10 м. Размеры трафаретов и флажков произвольные, 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однотипные, при этом они должны быть четко видимыми для спортсменов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зрителей. Зона соревнований со всех сторон должна быть отделена от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 нейтральной полосой шириной не менее 10 м.</w:t>
      </w:r>
      <w:r w:rsidR="0042794E">
        <w:rPr>
          <w:szCs w:val="24"/>
        </w:rPr>
        <w:t xml:space="preserve">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Нейтральные полосы между зонами разделяются проходами шириной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менее 5 метров. Разрешается осуществлять в проходах промеры, в 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числе и с помощью эхолотов, только в дни официальных тренировок. Любая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ловля, кормление, использование видеокамер в проходах запрещены.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Для соревнований регионального уровня и ниже допускается разметка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одной нейтральной полосы вокруг зоны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Организация, проводящая соревнования, предоставляет схему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расположения зон с обозначениями согласно Правил на оба тура, с привязкой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 местности, с указанием глубин по углам всего участка соревнований.</w:t>
      </w:r>
      <w:r w:rsidR="0042794E">
        <w:rPr>
          <w:szCs w:val="24"/>
        </w:rPr>
        <w:t xml:space="preserve">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11.17. В нейтральной полосе разрешается находиться тренерам команд,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запасным спортсменам, а также любому другому члену официальной делегации согласно заявке, выполняющему функции тренера, а также представителям прессы, аккредитованным в организации, проводящей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11.18. При проведении личных соревнований с большим количеством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спортсменов, по решению организаторов, участок водоема делится на зоны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исходя из общего количества спортсменов из расчета одна зона на 10–15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спортсменов. Спортсмены из одного общества (организации, клуба), по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возможности, должны быть в разных зонах. Количество спортсменов в зонах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должно различаться более чем на одного. Данное условие должно быть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отражено в Положении о соревнованиях или регламенте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Порядок проведения соревнований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11.19. На личных и лично-командных соревнованиях в два тура все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спортсмены, с учетом замен, принимают участие в обоих турах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11.20. Для руководства действиями участников соревнований подаются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предупредительные сигналы.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Сигналы подает главный судья соревнований или его заместитель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хорошо видимым (слышимым) световым (звуковым) способом. Сигналы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дублируют голосом старшие судьи и судьи-контролеры во всех зонах. Отсчет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времени соревнования (от первого до последнего сигнала) ведут главный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 и его заместитель.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Главный судья на построении перед стартом обязан сообщить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показания своего хронометра для сверки часов участниками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 необходимости главный судья имеет право изменить время старта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подать первый сигнал «Вход в зону» после проверки насадки и прикормки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 всех спортсменов и доклада о готовности всех старших судей зон,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ранее, так и позднее времени, обозначенного в регламенте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11.21. По сигналу за 5 минут до окончания тура тренеры, запасные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 и другие члены официальной делегации, представители средств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массовой информации обязаны покинуть нейтральные полосы.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11.22. По сигналу «Финиш» спортсмены прекращают ловлю.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принимается рыба, пойманная и извлеченная из воды до сигнала «Финиш»,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только тех видов и размеров, которые разрешены к вылову в данном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 соответствии с регламентом соревнования и с Правилами любительского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спортивного рыболовства, действующими в данном регионе. Рыба, запрещенная к вылову, в зачет не идет. В случае ее поимки она должна быть незамедлительно выпущена в воду. В случае помещения спортсменом в емкость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уловом спорной рыбы главный судья вправе удалить из емкости самый крупный экземпляр после решения ГСК, вынесенного не в пользу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11.23. Поимка рыбы засчитывается и тогда, когда она случайно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поймана не за рот. Применение приспособлений автоматической подсечки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запрещается.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11.24. Во время тура соревнований спортсмены имеют право хранить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свой улов в собственных емкостях, но сдают его судейской коллегии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(старшему судье зоны, судье-контролеру) в чистом виде в единообразной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таре, предоставляемой организацией, проводящей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 взвешивании улова спортсмена присутствует сам спортсмен или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представитель его команды и старший судья зоны.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11.25. Рыба, пойманная на тренировке, а также пойманная в первом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туре на соревнованиях в два тура, хранится в оргкомитете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Участникам соревнований запрещается приносить к месту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свежую и свежемороженую рыбу вида, входящего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пойманную или приобретенную ранее. По решению главного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судьи перед началом тура соревнований может быть проведен контроль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на предмет наличия у них ранее пойманной рыбы, запрещенных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снастей, ассортимента и количества насадки и прикормки.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11.26. При регистрации команды представитель (тренер, капитан)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предоставляет в комиссию по допуску участников соревнований список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с их подписью об ознакомлении с правилами техники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безопасности. При передвижении по водоему со снятыми с ножей ледобура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чехлами спортсмены обязаны соблюдать меры предосторожности, а также 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класть ледобур на лед. Бег с ледобуром во время туров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запрещен. Бег без ледобура может быть запрещен главным судьей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в случае неблагоприятной обстановки на льду.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11.27. Проверять ледобур от момента начала жеребьевки до старта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измерять глубину непосредственно на участке, отведенном для соревнований, до сигнала «Старт» не разрешается. Допускается проверка ледобуров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 началом тура, в перерыве и по окончании тура в отведенном для этого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месте в согласованное с главным судьей время и в сопровождении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11.28. Для обозначения лунок спортсмен должен иметь при себе два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маркированных флажка с указанием команды. Размеры флажка: полотнище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10×10 см, длина древка не менее 20 см. На всероссийских соревнованиях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организация, проводящая соревнования, обеспечивает каждого спортсмена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двумя флажками с номерами, соответствующими номерам спортсменов.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Флажки должны быть установлены таким образом, чтобы обеспечить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их видимость для других спортсменов и судей. Лежащий рядом с лункой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флажок не обозначает занятое место ловли, лунка считается свободной, если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иное не объявлено главным судьей в случае неблагоприятных погодных условий. Спортсмен имеет право занять такую лунку, только уведомив судью.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процессе тура соревнований подается четыре сигнала: первый —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«Вход в зону» («Приготовиться»); второй — «Старт»; третий — «До финиша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осталось 5 минут»; четвертый — «Финиш».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11.29. Старший судья к своей зоне прибывает заблаговременно,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правило, за 20–30 минут, осуществляет регистрацию спортсменов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протоколе зоны и проводит необходимые действия по замеру объемов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прикормки и насадки, проверяет наличие флажков, единообразной тары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других принадлежностей.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До первого сигнала спортсмены отмечаются в протоколе судьи зоны,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предъявляют контейнеры для снастей и иные емкости для проверки, после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чего по разрешению старшего судьи зоны (после готовности всех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расходится) располагаются произвольно в нейтральной полосе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 периметру своей зоны.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11.30. По первому сигналу «Вход в зону» («Приготовиться») за 5 минут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до старта спортсменам разрешается войти в свою зону, занять место,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выбранное для сверления лунки, обозначить его флажком и снять чехол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ножей ледобура. При входе спортсменов в зону ножи ледобуров должны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быть закрыты чехлом.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зоне соревнований спортсмены располагаются друг от друга 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расстоянии не менее 5 метров. Преимущество при занятии места имеет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спортсмен, первым прибывший на выбранное место и отметивший его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флажком. Бросать флажок для занятия места не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спорном случае, при размещении флажков спортсменов ближе 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метров друг от друга, вопрос решается судьей, в том числе и при помощи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жребия.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Выбранное для сверления лунки место, во всех случаях, обозначается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установленным на льду.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11.31. До сигнала «Старт» спортсмен обязан убедиться в наличии 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него всего необходимого для участия в соревнованиях. После сигнала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«Старт» спортсменам, находящимся в зоне, не разрешается принимать извне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насадку, прикормку и иные предметы, кроме ледобура. Ледобур и предметы, необходимые для поддержания жизни, здоровья и безопасности спортсмена,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могут быть переданы ему с разрешения и в присутствии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11.32. После второго сигнала («Старт») спортсмены могут свободно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передвигаться в своих зонах, занимать место и сверлить неограниченное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количество лунок. Диаметр лунок не должен быть опасным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передвижения по льду. Сверлить лунку, прикармливать, а также ловить в ней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рыбу можно, только предварительно обозначив ее флажком. Лунка,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обозначенная флажком, считается занятой и является местом ловли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спортсмена. Использовать второй флажок спортсмен имеет право только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 окончания сверления первой лунки. Лунки (места ловли) каждого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 должны находиться на расстоянии не менее 5 метров от лунок,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занятых (обозначенных флажками) другими спортсменами. Ловить рыбу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не ближе 5 м от отмеченных флажками чужих лунок. К ловле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приравнивается бурение и прикармливание.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случае ловли на дистанции до отмеченной флажком чужой лунки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менее 5 метров, но не менее 490 см, спортсмен получает санкцию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«замечание». При дистанции менее 490 см — санкцию «предупреждение».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Расстояние измеряется между ближними краями лунок.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 перед сверлением имеет право позвать судью для измерения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расстояния между лунками.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11.33. Одновременно разрешается иметь два места ловли, обозначив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флажками. Флажок в месте ловли должен находиться не далее, чем в 50 см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лунки, и быть хорошо видимым судьям и другим спортсменам. Если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две или более лунок расположены на расстоянии 1 метра или менее друг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друга, то флажок должен быть смещен к одной из них для однозначного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обозначения его принадлежности к конкретной лунке. Ловить рыбу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нейтральной полосе не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11.34. У свободных лунок спортсмен не должен оставлять никаких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предметов, за исключением ледобура и контейнеров для переноски снастей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аксессуаров. Необходимые спортсмену иные принадлежности должны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находиться в одном из его мест ловли на расстоянии не более 1 метра от края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лунки. Спортсменам запрещается прятать (закрывать) незанятые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лунки контейнерами для снастей и ледобурами. При ловле и передвижении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спортсмен должен соблюдать тишину и не создавать помех другим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спортсменам. Спортсменам запрещается сбивать флажки других участников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или нарушать их видимость иным способом.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11.35. В процессе ловли разрешается применять любые животные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растительные насадки, кроме живых, мертвых и искусственных рыб,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частей, живых и мертвых муравьев, муравьиных яиц и икры рыб.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Применение искусственных насадок запрещено.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Спортсмену на один тур соревнований разрешается использовать не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более 1 литра любой живой насадки и прикормки и 2 литров прикормочной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смеси растительного происхождения. Прикормочная смесь должна быть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приготовленном состоянии, может быть окрашена и пропитана пахучими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веществами, но не должна содержать компонентов, запрещенных для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насадки, а также наркотических и одурманивающих рыбу средств.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Прикормка применяется без использования стационарных кормушек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упаковочных средств.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Перед началом тура, не позднее чем за 20 минут, судьями производится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проверка прикормки и насадки на предмет соответствия ее ассортимента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регламенту соревнований. На всероссийских соревнованиях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спортсмены обязаны предъявлять прикормку и насадку для проверки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мерных емкостях с нанесенным на них промышленным способом указанием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объема. Спортсменам, не имеющим мерной тары, выносятся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региональных и муниципальных соревнованиях организаторы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предоставляют мерную тару судейской коллегии для проверки насадки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прикормки у спортсменов.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После проверки прикормки и насадки спортсменам запрещается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использовать для работы с прикормкой сита или иные подобные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приспособления, а также механические средства. Компоненты животного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происхождения предъявляются к проверке в живом либо умерщвленном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виде, с обязательным сохранением их целостности. Все живые компоненты,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предъявленные при проверке, могут использоваться как для насадки, так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для прикормки.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Количество прикормки и насадки может быть дополнительно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ограничено регламентом соревнований. Если количество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 в секторе превышает установленную норму, то спортсмен получает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После окончания проверки прикормки разрешается применять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 для измельчения компонентов прикормки, приводимые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действие мускульной силой спортсмена (ножницы, ручные измельчители).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Спортсменам разрешается добавлять живую насадку и прикормку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готовую растительную прикормочную смесь только после проверки ее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судьями перед стартом.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11.36. По сигналу «Финиш» спортсменам не разрешается покидать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последнее место ловли, зону и подходить друг к другу до окончания сбора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улова у всех спортсменов в зоне. Если сигнал застал спортсмена во время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перемещения к новому месту ловли — он останавливается там, где его застал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сигнал. Спортсмен может возвратиться к своему, обозначенному флажком,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месту ловли только по разрешению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соревнованиях, проводимых в два дня, по окончании 1-го тура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(сдачи рыбы на взвешивание судьям всеми спортсменами зоны), спортсмены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 течение 1 часа обязаны покинуть водоем.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11.37. По решению организаторов соревнования могут быть проведены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без использования спортсменами прикормки и естественной насадки на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крючки мормышки, что определяется Положением на конкретные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таких соревнованиях зоны соревнований, установленные в п. 11.16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Правил, могут быть увеличены в полтора-два раза, спортсмены имеют право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сверлить неограниченное количество лунок, но осуществлять ловлю только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одной, расположенной не ближе 5 метров от лунки другого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Занятая лунка флажком не обозначается.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Мормышка установленного размера (п. 11.9 Правил), может быть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оснащена одно-, двух и трехподдевными впаянными крючками, которые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оснащать элементами искусственного происхождения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(кембрики, бусины, бисер, пенополиуретан, нитки и т. п.). Допускается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применение искусственных ароматизаторов и активаторов клева.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Санкции, применяемые за нарушение Правил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11.38. На соревнованиях в дисциплинах «ловля на мормышку со льда»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 выносятся санкции согласно пунктам 4.33–4.44 Правил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согласно нижеприведенным пунктам.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11.39. Предупреждение спортсмену объявляется за следующие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нарушения: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оставление на льду у лунки удочки с опущенной в воду мормышкой;</w:t>
      </w:r>
    </w:p>
    <w:p w:rsidR="001C116B" w:rsidRPr="001C116B" w:rsidRDefault="001C116B" w:rsidP="0010715E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</w:t>
      </w:r>
      <w:r w:rsidR="0010715E">
        <w:rPr>
          <w:szCs w:val="24"/>
        </w:rPr>
        <w:t>ание зоны без разрешения судьи;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покидание места ловли и перемещение после сигнала «Финиш» по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или за ее пределами без разрешения старшего судьи (если сбор улова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предусмотрен на местах ловли);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применение для работы с прикормкой сита либо механических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приспособлений, когда это запрещено;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 всероссийских соревнованиях — отсутствие мерной тары с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нанесенным заводским способом объемом при контроле объема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снятие чехла с ножей ледобура до входа в зону, до места ловли, 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также выход из зоны с незакрытыми ножами ледобура;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превышение установленной нормы прикормки и насадки при 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предъявлении на контроль;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перемещение по водоему вне зоны соревнований с расчехленным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ледобуром (со снятым с ножей ледобура чехлом), а также перемещение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сигнала «Финиш» с расчехленным ледобуром;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бросание флажка при занятии места;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ловля в лунке, не обозначенной флажком (а также бурение 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кормление);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установка одновременно двух флажков до команды «Старт» (за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установку второго флажка до окончания бурения первой лунки);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намеренно сбивает (нарушает видимость для других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спортсменов и судей) флажок другого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при ловле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дистанции менее 490 см от лунки другого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за лунку, закрытую контейнером для снастей или ледобуром.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11.40. Замечание спортсмену объявляется за следующие нарушения: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в случае, если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расстояние до лунки другого спортсмена составило менее 5 м, но не менее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490 см;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настоящими Правилами расстояния от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флажка до лунки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непреднамеренно сбивает (нарушает видимость для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других спортсменов и судей) флажок другого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Определение результатов соревнований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11.41. Определение результатов проводится согласно требованиям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раздела 5 Правил. При определении результатов выступления спортсменов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применяется взвешивание уловов.</w:t>
      </w:r>
    </w:p>
    <w:p w:rsid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11.42. На соревнованиях, проводимых в нескольких зонах,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сигнала «Финиш» по решению судейской коллегии улов взвешивается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месте соревнований, либо спортсмены сдают его старшему судье зоны 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предоставленной организаторами единообразной таре.</w:t>
      </w: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B96B86" w:rsidRDefault="0066701E" w:rsidP="0066701E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5</w:t>
      </w:r>
    </w:p>
    <w:p w:rsidR="00096870" w:rsidRPr="00167094" w:rsidRDefault="00096870" w:rsidP="00096870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:rsidR="00096870" w:rsidRPr="00167094" w:rsidRDefault="00096870" w:rsidP="00096870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спортсмен, получивший повторное предупреждение, с соревнований снимается;</w:t>
      </w:r>
    </w:p>
    <w:p w:rsidR="00096870" w:rsidRPr="00167094" w:rsidRDefault="00096870" w:rsidP="00096870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096870" w:rsidRPr="00CA3711" w:rsidRDefault="00096870" w:rsidP="00096870">
      <w:pPr>
        <w:pStyle w:val="a3"/>
        <w:ind w:right="-2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i/>
          <w:sz w:val="24"/>
          <w:szCs w:val="24"/>
        </w:rPr>
        <w:t>Протесты:</w:t>
      </w: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по протесту принимается открытым голосованием судейской коллегии по большинству голосов;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судейской коллегии по протесту является окончательным;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CE4E1F" w:rsidRPr="00167094" w:rsidRDefault="00CE4E1F" w:rsidP="00096870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sectPr w:rsidR="00CE4E1F" w:rsidRPr="00167094" w:rsidSect="00F51F8A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458F9" w:rsidRDefault="006458F9" w:rsidP="00CE4E1F">
      <w:r>
        <w:separator/>
      </w:r>
    </w:p>
  </w:endnote>
  <w:endnote w:type="continuationSeparator" w:id="0">
    <w:p w:rsidR="006458F9" w:rsidRDefault="006458F9" w:rsidP="00CE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458F9" w:rsidRDefault="006458F9" w:rsidP="00CE4E1F">
      <w:r>
        <w:separator/>
      </w:r>
    </w:p>
  </w:footnote>
  <w:footnote w:type="continuationSeparator" w:id="0">
    <w:p w:rsidR="006458F9" w:rsidRDefault="006458F9" w:rsidP="00CE4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 w15:restartNumberingAfterBreak="0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 w15:restartNumberingAfterBreak="0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 w15:restartNumberingAfterBreak="0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 w15:restartNumberingAfterBreak="0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 w15:restartNumberingAfterBreak="0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 w15:restartNumberingAfterBreak="0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 w15:restartNumberingAfterBreak="0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 w15:restartNumberingAfterBreak="0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 w15:restartNumberingAfterBreak="0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 w15:restartNumberingAfterBreak="0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 w15:restartNumberingAfterBreak="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 w15:restartNumberingAfterBreak="0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 w15:restartNumberingAfterBreak="0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 w15:restartNumberingAfterBreak="0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 w15:restartNumberingAfterBreak="0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 w15:restartNumberingAfterBreak="0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 w15:restartNumberingAfterBreak="0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 w16cid:durableId="1998026160">
    <w:abstractNumId w:val="31"/>
  </w:num>
  <w:num w:numId="2" w16cid:durableId="57554510">
    <w:abstractNumId w:val="7"/>
  </w:num>
  <w:num w:numId="3" w16cid:durableId="1476877990">
    <w:abstractNumId w:val="6"/>
  </w:num>
  <w:num w:numId="4" w16cid:durableId="1350721292">
    <w:abstractNumId w:val="2"/>
  </w:num>
  <w:num w:numId="5" w16cid:durableId="219362462">
    <w:abstractNumId w:val="18"/>
  </w:num>
  <w:num w:numId="6" w16cid:durableId="548957297">
    <w:abstractNumId w:val="27"/>
  </w:num>
  <w:num w:numId="7" w16cid:durableId="80302364">
    <w:abstractNumId w:val="19"/>
  </w:num>
  <w:num w:numId="8" w16cid:durableId="1699047311">
    <w:abstractNumId w:val="10"/>
  </w:num>
  <w:num w:numId="9" w16cid:durableId="950674017">
    <w:abstractNumId w:val="20"/>
  </w:num>
  <w:num w:numId="10" w16cid:durableId="2063365744">
    <w:abstractNumId w:val="4"/>
  </w:num>
  <w:num w:numId="11" w16cid:durableId="1726100402">
    <w:abstractNumId w:val="30"/>
  </w:num>
  <w:num w:numId="12" w16cid:durableId="182593760">
    <w:abstractNumId w:val="11"/>
  </w:num>
  <w:num w:numId="13" w16cid:durableId="463501489">
    <w:abstractNumId w:val="16"/>
  </w:num>
  <w:num w:numId="14" w16cid:durableId="582909835">
    <w:abstractNumId w:val="23"/>
  </w:num>
  <w:num w:numId="15" w16cid:durableId="2132243768">
    <w:abstractNumId w:val="29"/>
  </w:num>
  <w:num w:numId="16" w16cid:durableId="308632953">
    <w:abstractNumId w:val="25"/>
  </w:num>
  <w:num w:numId="17" w16cid:durableId="422991665">
    <w:abstractNumId w:val="22"/>
  </w:num>
  <w:num w:numId="18" w16cid:durableId="332923086">
    <w:abstractNumId w:val="33"/>
  </w:num>
  <w:num w:numId="19" w16cid:durableId="1818758751">
    <w:abstractNumId w:val="24"/>
  </w:num>
  <w:num w:numId="20" w16cid:durableId="896015718">
    <w:abstractNumId w:val="5"/>
  </w:num>
  <w:num w:numId="21" w16cid:durableId="2093113350">
    <w:abstractNumId w:val="3"/>
  </w:num>
  <w:num w:numId="22" w16cid:durableId="88478052">
    <w:abstractNumId w:val="17"/>
  </w:num>
  <w:num w:numId="23" w16cid:durableId="337730573">
    <w:abstractNumId w:val="14"/>
  </w:num>
  <w:num w:numId="24" w16cid:durableId="327487801">
    <w:abstractNumId w:val="0"/>
  </w:num>
  <w:num w:numId="25" w16cid:durableId="922028225">
    <w:abstractNumId w:val="9"/>
  </w:num>
  <w:num w:numId="26" w16cid:durableId="986855764">
    <w:abstractNumId w:val="32"/>
  </w:num>
  <w:num w:numId="27" w16cid:durableId="1838422657">
    <w:abstractNumId w:val="26"/>
  </w:num>
  <w:num w:numId="28" w16cid:durableId="1203246498">
    <w:abstractNumId w:val="21"/>
  </w:num>
  <w:num w:numId="29" w16cid:durableId="1551847006">
    <w:abstractNumId w:val="12"/>
  </w:num>
  <w:num w:numId="30" w16cid:durableId="654651371">
    <w:abstractNumId w:val="8"/>
  </w:num>
  <w:num w:numId="31" w16cid:durableId="640504953">
    <w:abstractNumId w:val="15"/>
  </w:num>
  <w:num w:numId="32" w16cid:durableId="172457651">
    <w:abstractNumId w:val="13"/>
  </w:num>
  <w:num w:numId="33" w16cid:durableId="404298643">
    <w:abstractNumId w:val="1"/>
  </w:num>
  <w:num w:numId="34" w16cid:durableId="92951079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30"/>
    <w:rsid w:val="00006A22"/>
    <w:rsid w:val="00034121"/>
    <w:rsid w:val="00043481"/>
    <w:rsid w:val="00045AF7"/>
    <w:rsid w:val="00060F97"/>
    <w:rsid w:val="000733A0"/>
    <w:rsid w:val="00073C7F"/>
    <w:rsid w:val="00076EB7"/>
    <w:rsid w:val="000939C7"/>
    <w:rsid w:val="00096870"/>
    <w:rsid w:val="000A5B10"/>
    <w:rsid w:val="000B135A"/>
    <w:rsid w:val="000B1F70"/>
    <w:rsid w:val="000B2C73"/>
    <w:rsid w:val="000C64BC"/>
    <w:rsid w:val="0010715E"/>
    <w:rsid w:val="00117A49"/>
    <w:rsid w:val="0013718E"/>
    <w:rsid w:val="00137230"/>
    <w:rsid w:val="0016177E"/>
    <w:rsid w:val="00164A61"/>
    <w:rsid w:val="00167094"/>
    <w:rsid w:val="001672AC"/>
    <w:rsid w:val="001925F2"/>
    <w:rsid w:val="001A09CA"/>
    <w:rsid w:val="001A4C7A"/>
    <w:rsid w:val="001B0573"/>
    <w:rsid w:val="001C116B"/>
    <w:rsid w:val="001D5A3C"/>
    <w:rsid w:val="001E324E"/>
    <w:rsid w:val="0020492B"/>
    <w:rsid w:val="0021033E"/>
    <w:rsid w:val="00222DA4"/>
    <w:rsid w:val="00227D24"/>
    <w:rsid w:val="00244DE7"/>
    <w:rsid w:val="002626C8"/>
    <w:rsid w:val="00265C94"/>
    <w:rsid w:val="00297706"/>
    <w:rsid w:val="00297DCA"/>
    <w:rsid w:val="002C0EE7"/>
    <w:rsid w:val="002E2C7D"/>
    <w:rsid w:val="002F6FC1"/>
    <w:rsid w:val="002F76FA"/>
    <w:rsid w:val="00316AE5"/>
    <w:rsid w:val="003213A4"/>
    <w:rsid w:val="00353391"/>
    <w:rsid w:val="00363BD6"/>
    <w:rsid w:val="0036759E"/>
    <w:rsid w:val="003864B9"/>
    <w:rsid w:val="003878FF"/>
    <w:rsid w:val="00391065"/>
    <w:rsid w:val="003B202C"/>
    <w:rsid w:val="003F36A2"/>
    <w:rsid w:val="00407200"/>
    <w:rsid w:val="0042794E"/>
    <w:rsid w:val="00442209"/>
    <w:rsid w:val="004509B2"/>
    <w:rsid w:val="004574BD"/>
    <w:rsid w:val="004579A3"/>
    <w:rsid w:val="00471632"/>
    <w:rsid w:val="00472BBD"/>
    <w:rsid w:val="004801ED"/>
    <w:rsid w:val="00493BD3"/>
    <w:rsid w:val="00494EC5"/>
    <w:rsid w:val="004A7106"/>
    <w:rsid w:val="004C6A53"/>
    <w:rsid w:val="004D4B82"/>
    <w:rsid w:val="004F4110"/>
    <w:rsid w:val="005109F5"/>
    <w:rsid w:val="00532FC8"/>
    <w:rsid w:val="005376F1"/>
    <w:rsid w:val="005467EF"/>
    <w:rsid w:val="0056323F"/>
    <w:rsid w:val="00565852"/>
    <w:rsid w:val="00572367"/>
    <w:rsid w:val="00576047"/>
    <w:rsid w:val="005805B4"/>
    <w:rsid w:val="005A27CF"/>
    <w:rsid w:val="005A6FBB"/>
    <w:rsid w:val="005B21F1"/>
    <w:rsid w:val="005C02DC"/>
    <w:rsid w:val="005C5295"/>
    <w:rsid w:val="005E5CBF"/>
    <w:rsid w:val="005E5F39"/>
    <w:rsid w:val="005F09B2"/>
    <w:rsid w:val="00602245"/>
    <w:rsid w:val="00622ADB"/>
    <w:rsid w:val="006458F9"/>
    <w:rsid w:val="00651E5A"/>
    <w:rsid w:val="006554C8"/>
    <w:rsid w:val="0066701E"/>
    <w:rsid w:val="00674FBC"/>
    <w:rsid w:val="006A08F3"/>
    <w:rsid w:val="006B0663"/>
    <w:rsid w:val="006C0E29"/>
    <w:rsid w:val="006C4419"/>
    <w:rsid w:val="006D0556"/>
    <w:rsid w:val="006D181A"/>
    <w:rsid w:val="00725E6C"/>
    <w:rsid w:val="007402EB"/>
    <w:rsid w:val="007656F6"/>
    <w:rsid w:val="007743E2"/>
    <w:rsid w:val="00786DE5"/>
    <w:rsid w:val="007903EE"/>
    <w:rsid w:val="007A422E"/>
    <w:rsid w:val="007B083B"/>
    <w:rsid w:val="007C1D02"/>
    <w:rsid w:val="007C2F96"/>
    <w:rsid w:val="007C315E"/>
    <w:rsid w:val="007C5AA7"/>
    <w:rsid w:val="007C78C1"/>
    <w:rsid w:val="007D0C9D"/>
    <w:rsid w:val="007D7003"/>
    <w:rsid w:val="007D7C5A"/>
    <w:rsid w:val="007F7091"/>
    <w:rsid w:val="00831BE1"/>
    <w:rsid w:val="008354F3"/>
    <w:rsid w:val="008417AA"/>
    <w:rsid w:val="00844B90"/>
    <w:rsid w:val="0084593C"/>
    <w:rsid w:val="00846F39"/>
    <w:rsid w:val="00850E0A"/>
    <w:rsid w:val="00862CFD"/>
    <w:rsid w:val="00871A80"/>
    <w:rsid w:val="008A1490"/>
    <w:rsid w:val="008C0C6E"/>
    <w:rsid w:val="008D4523"/>
    <w:rsid w:val="008E02FC"/>
    <w:rsid w:val="009451CF"/>
    <w:rsid w:val="0097714D"/>
    <w:rsid w:val="009A4786"/>
    <w:rsid w:val="009B6606"/>
    <w:rsid w:val="009B7E18"/>
    <w:rsid w:val="009E4EBD"/>
    <w:rsid w:val="009E5A89"/>
    <w:rsid w:val="009F1586"/>
    <w:rsid w:val="009F1937"/>
    <w:rsid w:val="009F4509"/>
    <w:rsid w:val="009F5023"/>
    <w:rsid w:val="00A052E7"/>
    <w:rsid w:val="00A23EF1"/>
    <w:rsid w:val="00A24067"/>
    <w:rsid w:val="00A24E2A"/>
    <w:rsid w:val="00A24F06"/>
    <w:rsid w:val="00A25E2E"/>
    <w:rsid w:val="00A2632B"/>
    <w:rsid w:val="00A358D8"/>
    <w:rsid w:val="00A41399"/>
    <w:rsid w:val="00A426D3"/>
    <w:rsid w:val="00A50C99"/>
    <w:rsid w:val="00A635E1"/>
    <w:rsid w:val="00A767EF"/>
    <w:rsid w:val="00A9218D"/>
    <w:rsid w:val="00AA011A"/>
    <w:rsid w:val="00AA401C"/>
    <w:rsid w:val="00AD762D"/>
    <w:rsid w:val="00B022E2"/>
    <w:rsid w:val="00B06C53"/>
    <w:rsid w:val="00B223AB"/>
    <w:rsid w:val="00B23D55"/>
    <w:rsid w:val="00B330DF"/>
    <w:rsid w:val="00B420D8"/>
    <w:rsid w:val="00B43A1C"/>
    <w:rsid w:val="00B6460E"/>
    <w:rsid w:val="00B67B3A"/>
    <w:rsid w:val="00B712F6"/>
    <w:rsid w:val="00B71A79"/>
    <w:rsid w:val="00B8551E"/>
    <w:rsid w:val="00B9623D"/>
    <w:rsid w:val="00B96B86"/>
    <w:rsid w:val="00BA30A6"/>
    <w:rsid w:val="00BC4B68"/>
    <w:rsid w:val="00BF6476"/>
    <w:rsid w:val="00C018E5"/>
    <w:rsid w:val="00C148FF"/>
    <w:rsid w:val="00C1755F"/>
    <w:rsid w:val="00C443C7"/>
    <w:rsid w:val="00C74369"/>
    <w:rsid w:val="00C938EB"/>
    <w:rsid w:val="00C973DA"/>
    <w:rsid w:val="00CA3711"/>
    <w:rsid w:val="00CA49F5"/>
    <w:rsid w:val="00CB0C26"/>
    <w:rsid w:val="00CB37E4"/>
    <w:rsid w:val="00CD1E7E"/>
    <w:rsid w:val="00CE445B"/>
    <w:rsid w:val="00CE4E1F"/>
    <w:rsid w:val="00CE777D"/>
    <w:rsid w:val="00CE7BDD"/>
    <w:rsid w:val="00D04856"/>
    <w:rsid w:val="00D3177C"/>
    <w:rsid w:val="00D43BE1"/>
    <w:rsid w:val="00D6142E"/>
    <w:rsid w:val="00D62441"/>
    <w:rsid w:val="00D62CD3"/>
    <w:rsid w:val="00D71361"/>
    <w:rsid w:val="00D85E14"/>
    <w:rsid w:val="00DC54E1"/>
    <w:rsid w:val="00DD3A68"/>
    <w:rsid w:val="00DD7F26"/>
    <w:rsid w:val="00DE20C5"/>
    <w:rsid w:val="00DF1DD0"/>
    <w:rsid w:val="00E00B09"/>
    <w:rsid w:val="00E02F20"/>
    <w:rsid w:val="00E14984"/>
    <w:rsid w:val="00E323EB"/>
    <w:rsid w:val="00E337B8"/>
    <w:rsid w:val="00E61705"/>
    <w:rsid w:val="00E6521A"/>
    <w:rsid w:val="00E94A83"/>
    <w:rsid w:val="00E95244"/>
    <w:rsid w:val="00EB4DB9"/>
    <w:rsid w:val="00EC72D4"/>
    <w:rsid w:val="00EC7A7A"/>
    <w:rsid w:val="00ED1DDF"/>
    <w:rsid w:val="00EE28AB"/>
    <w:rsid w:val="00F01FBE"/>
    <w:rsid w:val="00F05E57"/>
    <w:rsid w:val="00F148DC"/>
    <w:rsid w:val="00F15681"/>
    <w:rsid w:val="00F248F4"/>
    <w:rsid w:val="00F25C6E"/>
    <w:rsid w:val="00F26CC4"/>
    <w:rsid w:val="00F26FCC"/>
    <w:rsid w:val="00F35632"/>
    <w:rsid w:val="00F40332"/>
    <w:rsid w:val="00F51F8A"/>
    <w:rsid w:val="00F75A7B"/>
    <w:rsid w:val="00F76B0C"/>
    <w:rsid w:val="00F87DDE"/>
    <w:rsid w:val="00F90FE2"/>
    <w:rsid w:val="00FA5F25"/>
    <w:rsid w:val="00FC110F"/>
    <w:rsid w:val="00FC1F2C"/>
    <w:rsid w:val="00FC65F5"/>
    <w:rsid w:val="00FC74F5"/>
    <w:rsid w:val="00FD1679"/>
    <w:rsid w:val="00FD1F92"/>
    <w:rsid w:val="00FD5CC6"/>
    <w:rsid w:val="00FD62A6"/>
    <w:rsid w:val="00FE6A4F"/>
    <w:rsid w:val="00FF63DF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4421EF3-2ADF-2A4D-9AE4-891EF2D0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87DDE"/>
    <w:rPr>
      <w:sz w:val="24"/>
    </w:rPr>
  </w:style>
  <w:style w:type="paragraph" w:styleId="1">
    <w:name w:val="heading 1"/>
    <w:rsid w:val="00F87DDE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F87DDE"/>
    <w:rPr>
      <w:rFonts w:ascii="Courier New" w:hAnsi="Courier New"/>
    </w:rPr>
  </w:style>
  <w:style w:type="paragraph" w:styleId="a3">
    <w:name w:val="No Spacing"/>
    <w:uiPriority w:val="1"/>
    <w:qFormat/>
    <w:rsid w:val="00F87DDE"/>
    <w:rPr>
      <w:rFonts w:ascii="Calibri" w:hAnsi="Calibri"/>
      <w:sz w:val="22"/>
    </w:rPr>
  </w:style>
  <w:style w:type="paragraph" w:styleId="a4">
    <w:name w:val="Normal (Web)"/>
    <w:rsid w:val="00F87DDE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sid w:val="00F87DDE"/>
    <w:rPr>
      <w:sz w:val="24"/>
    </w:rPr>
  </w:style>
  <w:style w:type="paragraph" w:styleId="a6">
    <w:name w:val="Body Text Indent"/>
    <w:rsid w:val="00F87DDE"/>
    <w:pPr>
      <w:spacing w:line="320" w:lineRule="atLeast"/>
      <w:ind w:left="320" w:hanging="320"/>
    </w:pPr>
    <w:rPr>
      <w:sz w:val="24"/>
    </w:rPr>
  </w:style>
  <w:style w:type="paragraph" w:styleId="a7">
    <w:name w:val="header"/>
    <w:rsid w:val="00F87DDE"/>
    <w:rPr>
      <w:sz w:val="24"/>
    </w:rPr>
  </w:style>
  <w:style w:type="paragraph" w:customStyle="1" w:styleId="ConsPlusNormal">
    <w:name w:val="ConsPlusNormal"/>
    <w:rsid w:val="00F87DDE"/>
    <w:pPr>
      <w:ind w:firstLine="720"/>
    </w:pPr>
    <w:rPr>
      <w:rFonts w:ascii="Arial" w:hAnsi="Arial"/>
    </w:rPr>
  </w:style>
  <w:style w:type="paragraph" w:customStyle="1" w:styleId="10">
    <w:name w:val="заголовок 1"/>
    <w:rsid w:val="00F87DDE"/>
    <w:pPr>
      <w:jc w:val="center"/>
    </w:pPr>
    <w:rPr>
      <w:b/>
      <w:color w:val="000000"/>
      <w:sz w:val="48"/>
    </w:rPr>
  </w:style>
  <w:style w:type="paragraph" w:styleId="a8">
    <w:name w:val="List Paragraph"/>
    <w:rsid w:val="00F87DDE"/>
    <w:pPr>
      <w:ind w:left="708"/>
    </w:pPr>
    <w:rPr>
      <w:sz w:val="24"/>
    </w:rPr>
  </w:style>
  <w:style w:type="paragraph" w:styleId="2">
    <w:name w:val="Body Text 2"/>
    <w:link w:val="20"/>
    <w:rsid w:val="00F87DDE"/>
    <w:pPr>
      <w:spacing w:after="120" w:line="480" w:lineRule="auto"/>
    </w:pPr>
    <w:rPr>
      <w:sz w:val="24"/>
    </w:rPr>
  </w:style>
  <w:style w:type="paragraph" w:styleId="a9">
    <w:name w:val="Document Map"/>
    <w:rsid w:val="00F87DDE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734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34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81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6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 /><Relationship Id="rId13" Type="http://schemas.openxmlformats.org/officeDocument/2006/relationships/hyperlink" Target="mailto:mayoroff1991@mail.ru" TargetMode="External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hyperlink" Target="mailto:rcs3_KarasevaAV@wsr.ru" TargetMode="External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hyperlink" Target="https://yandex.ru/maps?rtext=55.345732%2C86.060372~54.194028%2C86.529209&amp;rtt=auto" TargetMode="Externa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mailto:sdpoint@inbox.ru" TargetMode="External" /><Relationship Id="rId5" Type="http://schemas.openxmlformats.org/officeDocument/2006/relationships/footnotes" Target="footnotes.xml" /><Relationship Id="rId15" Type="http://schemas.openxmlformats.org/officeDocument/2006/relationships/hyperlink" Target="https://vk.com/club118226083" TargetMode="External" /><Relationship Id="rId10" Type="http://schemas.openxmlformats.org/officeDocument/2006/relationships/hyperlink" Target="mailto:frs-fishing42@mail.ru" TargetMode="External" /><Relationship Id="rId4" Type="http://schemas.openxmlformats.org/officeDocument/2006/relationships/webSettings" Target="webSettings.xml" /><Relationship Id="rId9" Type="http://schemas.openxmlformats.org/officeDocument/2006/relationships/image" Target="media/image2.wmf" /><Relationship Id="rId14" Type="http://schemas.openxmlformats.org/officeDocument/2006/relationships/hyperlink" Target="file:///C:\&#1060;&#1056;&#1057;\&#1060;&#1056;&#1057;&#1050;\2021&#1075;&#1086;&#1076;\&#1057;&#1086;&#1088;&#1077;&#1074;&#1085;&#1086;&#1074;&#1072;&#1085;&#1080;&#1103;\&#1047;&#1080;&#1084;&#1072;2021\&#1071;&#1085;&#1074;&#1072;&#1088;&#1100;2021\www.%20http:\&#1092;&#1088;&#1089;-&#1082;&#1091;&#1079;&#1073;&#1072;&#1089;&#1089;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5229</Words>
  <Characters>29811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34971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belagorceva@gmail.com</cp:lastModifiedBy>
  <cp:revision>2</cp:revision>
  <cp:lastPrinted>2020-06-22T06:30:00Z</cp:lastPrinted>
  <dcterms:created xsi:type="dcterms:W3CDTF">2024-02-22T04:15:00Z</dcterms:created>
  <dcterms:modified xsi:type="dcterms:W3CDTF">2024-02-22T04:15:00Z</dcterms:modified>
</cp:coreProperties>
</file>