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9D2" w:rsidRDefault="009969D2" w:rsidP="009969D2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УТВЕРЖДАЮ</w:t>
      </w:r>
    </w:p>
    <w:p w:rsidR="009969D2" w:rsidRDefault="009969D2" w:rsidP="009969D2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Президент РФСОО «РО ФРС»  </w:t>
      </w:r>
    </w:p>
    <w:p w:rsidR="009969D2" w:rsidRDefault="009969D2" w:rsidP="009969D2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9D2" w:rsidRDefault="009969D2" w:rsidP="009969D2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69D2" w:rsidRDefault="009969D2" w:rsidP="009969D2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________________ В.А. Андреев</w:t>
      </w:r>
    </w:p>
    <w:p w:rsidR="009969D2" w:rsidRDefault="009969D2" w:rsidP="009969D2">
      <w:pPr>
        <w:tabs>
          <w:tab w:val="left" w:pos="6945"/>
        </w:tabs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« ____ »  _____________ 2025 г.</w:t>
      </w:r>
    </w:p>
    <w:p w:rsidR="009969D2" w:rsidRDefault="009969D2" w:rsidP="009969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AB20C9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соревновании по рыболовному спорту</w:t>
      </w: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Кубок</w:t>
      </w:r>
      <w:r>
        <w:rPr>
          <w:rFonts w:ascii="Times New Roman" w:hAnsi="Times New Roman" w:cs="Times New Roman"/>
          <w:b/>
          <w:sz w:val="24"/>
          <w:szCs w:val="24"/>
        </w:rPr>
        <w:t xml:space="preserve"> Ростовской области</w:t>
      </w:r>
    </w:p>
    <w:p w:rsidR="009969D2" w:rsidRDefault="009969D2" w:rsidP="009969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ловле </w:t>
      </w:r>
      <w:bookmarkStart w:id="0" w:name="__DdeLink__527_378095826"/>
      <w:r>
        <w:rPr>
          <w:rFonts w:ascii="Times New Roman" w:hAnsi="Times New Roman" w:cs="Times New Roman"/>
          <w:b/>
          <w:sz w:val="24"/>
          <w:szCs w:val="24"/>
        </w:rPr>
        <w:t>поплавочной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удочкой.</w:t>
      </w:r>
    </w:p>
    <w:p w:rsidR="009969D2" w:rsidRDefault="009969D2" w:rsidP="009969D2">
      <w:pPr>
        <w:spacing w:after="0" w:line="240" w:lineRule="auto"/>
        <w:ind w:left="-180" w:right="-185" w:hanging="7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pStyle w:val="1"/>
        <w:numPr>
          <w:ilvl w:val="0"/>
          <w:numId w:val="1"/>
        </w:numPr>
        <w:jc w:val="center"/>
      </w:pPr>
      <w:r>
        <w:rPr>
          <w:b/>
        </w:rPr>
        <w:t>Общая информация</w:t>
      </w:r>
    </w:p>
    <w:p w:rsidR="009969D2" w:rsidRDefault="009969D2" w:rsidP="009969D2">
      <w:pPr>
        <w:pStyle w:val="1"/>
        <w:rPr>
          <w:b/>
        </w:rPr>
      </w:pPr>
    </w:p>
    <w:p w:rsidR="009969D2" w:rsidRDefault="009969D2" w:rsidP="009969D2">
      <w:pPr>
        <w:shd w:val="solid" w:color="FFFFFF" w:fill="auto"/>
        <w:spacing w:after="0" w:line="240" w:lineRule="auto"/>
        <w:ind w:firstLine="741"/>
        <w:jc w:val="both"/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Положением об областных официальных спортивных соревнованиях Ростовской области по рыболовному спорту на 2025 год </w:t>
      </w:r>
      <w:r>
        <w:rPr>
          <w:rFonts w:ascii="Times New Roman" w:hAnsi="Times New Roman" w:cs="Times New Roman"/>
          <w:sz w:val="24"/>
          <w:szCs w:val="24"/>
        </w:rPr>
        <w:t>с изменениями и дополнениями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Положение</w:t>
      </w:r>
      <w:r>
        <w:rPr>
          <w:rFonts w:ascii="Times New Roman" w:hAnsi="Times New Roman" w:cs="Times New Roman"/>
          <w:sz w:val="24"/>
          <w:szCs w:val="24"/>
        </w:rPr>
        <w:t xml:space="preserve"> на 2025 год), </w:t>
      </w:r>
      <w:r w:rsidRPr="009969D2">
        <w:rPr>
          <w:rFonts w:ascii="Times New Roman" w:hAnsi="Times New Roman" w:cs="Times New Roman"/>
          <w:bCs/>
          <w:sz w:val="24"/>
          <w:szCs w:val="24"/>
        </w:rPr>
        <w:t>27 апреля 2025 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МБУ ДО «Гребной канал «Дон» </w:t>
      </w:r>
      <w:r>
        <w:rPr>
          <w:rFonts w:ascii="Times New Roman" w:eastAsia="Times New Roman" w:hAnsi="Times New Roman" w:cs="Times New Roman"/>
          <w:sz w:val="24"/>
          <w:szCs w:val="24"/>
        </w:rPr>
        <w:t>состоится Кубок Ростовской области по ловле поплавочной удочкой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969D2" w:rsidRDefault="009969D2" w:rsidP="009969D2">
      <w:pPr>
        <w:shd w:val="solid" w:color="FFFFFF" w:fill="auto"/>
        <w:spacing w:after="0" w:line="240" w:lineRule="auto"/>
        <w:ind w:firstLine="74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руководство, организацию и проведение соревнования осуществляет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Ростовской области и РФСОО «Ростовская областная Федерация рыболовного спорта» (далее – «РО ФРС») Непосредственная подготовка и проведение соревнования возложена на секцию «Ловля поплавочной удочкой» РО ФРС и Главную судейскую коллегию, назначенную РО ФРС.</w:t>
      </w:r>
    </w:p>
    <w:p w:rsidR="009969D2" w:rsidRDefault="009969D2" w:rsidP="009969D2">
      <w:pP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оргкомитета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улуа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Б.В. тел 9185574874</w:t>
      </w:r>
    </w:p>
    <w:p w:rsidR="009969D2" w:rsidRDefault="009969D2" w:rsidP="009969D2">
      <w:pP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Соревнование проводится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969D2" w:rsidRDefault="009969D2" w:rsidP="009969D2">
      <w:pPr>
        <w:shd w:val="solid" w:color="FFFFFF" w:fill="auto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  Положением на 2025 год;</w:t>
      </w:r>
    </w:p>
    <w:p w:rsidR="009969D2" w:rsidRDefault="009969D2" w:rsidP="009969D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Правилами проведения соревнований по виду спорта «Рыболовный спорт», утвержденными  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28.07.2020 г. № 572,</w:t>
      </w:r>
      <w:r>
        <w:rPr>
          <w:rFonts w:ascii="Times New Roman" w:hAnsi="Times New Roman" w:cs="Times New Roman"/>
          <w:iCs/>
          <w:sz w:val="24"/>
          <w:szCs w:val="24"/>
        </w:rPr>
        <w:t xml:space="preserve">с изменениями, внесенными приказом Министерства спорта Российской Федерации от 9 марта 2023 г. № 156, и приказом № 442 от 18.04.2024 г.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— Правила соревнований);</w:t>
      </w:r>
    </w:p>
    <w:p w:rsidR="009969D2" w:rsidRDefault="009969D2" w:rsidP="009969D2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данным положением.</w:t>
      </w: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2. Место и сроки проведения соревнования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Соревнование проводится на водном объекте, специально подготовленном для проведения официального спортивного соревнования. </w:t>
      </w:r>
    </w:p>
    <w:p w:rsidR="009969D2" w:rsidRDefault="009969D2" w:rsidP="009969D2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 xml:space="preserve">2.2. Соревнование проводится </w:t>
      </w:r>
      <w:r w:rsidRPr="009969D2">
        <w:rPr>
          <w:rFonts w:ascii="Times New Roman" w:hAnsi="Times New Roman" w:cs="Times New Roman"/>
          <w:bCs/>
          <w:sz w:val="24"/>
          <w:szCs w:val="24"/>
        </w:rPr>
        <w:t xml:space="preserve">27 </w:t>
      </w:r>
      <w:r w:rsidRPr="009969D2">
        <w:rPr>
          <w:rFonts w:ascii="Times New Roman" w:hAnsi="Times New Roman" w:cs="Times New Roman"/>
          <w:sz w:val="24"/>
          <w:szCs w:val="24"/>
        </w:rPr>
        <w:t>апреля 2025 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_DdeLink__288_25937730"/>
      <w:r>
        <w:rPr>
          <w:rFonts w:ascii="Times New Roman" w:hAnsi="Times New Roman" w:cs="Times New Roman"/>
          <w:color w:val="000000"/>
          <w:sz w:val="24"/>
          <w:szCs w:val="24"/>
        </w:rPr>
        <w:t>на территории МБУ ДО «Гребной канал «Дон»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остов-на-Дону ул. Пойменная </w:t>
      </w:r>
      <w:r>
        <w:rPr>
          <w:rFonts w:ascii="Times New Roman" w:eastAsia="Times New Roman" w:hAnsi="Times New Roman" w:cs="Times New Roman"/>
          <w:sz w:val="24"/>
          <w:szCs w:val="24"/>
        </w:rPr>
        <w:t>2а.</w:t>
      </w:r>
    </w:p>
    <w:p w:rsidR="009969D2" w:rsidRDefault="009969D2" w:rsidP="009969D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Краткая характеристика водоема: канал в зоне соревнования имеет ровную береговую линию, глубина канала в зоне соревнования до 8 метров, ширина канала в зоне соревнования до 250 метров, в канале присутствует переменное поверхностное течение, дно канала чистое, в основном глинистое, видовой состав рыб: все виды рыб донской ихтиофауны (преобладают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плотва, лещ,  карась серебряный,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уклея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969D2" w:rsidRDefault="009969D2" w:rsidP="009969D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2.4. К зачёту принимаются все виды пойманных рыб.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Насадка и прикормки</w:t>
      </w:r>
    </w:p>
    <w:p w:rsidR="009969D2" w:rsidRDefault="009969D2" w:rsidP="009969D2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 п. на один тур на одного спортсмена не должно превышать 20 литров.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 литра мотыля (мелкого и крупного общим количеством), в том числе крупного мотыля — не более 1/4 (0,25) литра, и не более 1/2 (0,5) литра земляных или навозных червей.</w:t>
      </w:r>
      <w:proofErr w:type="gramEnd"/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Насадочный мотыль, не входящий в вышеуказанный общий объем живой насадки и прикормки,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Мелкий и крупный мотыль для прикормки могут быть предъявлены на контроль не более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в двух мерных емкостях (например, четверть литра крупного мотыля в коробочке объемом четверть литра и три четверти мелкого мотыля в коробочке емкостью три четверти литра).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 и проверенный совместно с ней при контроле.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Прикормка должна быть представлена к контролю в мерных ведрах, а насадки — в мерной таре.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_DdeLink__2251_2708313513"/>
      <w:r>
        <w:rPr>
          <w:rFonts w:ascii="Times New Roman" w:hAnsi="Times New Roman" w:cs="Times New Roman"/>
          <w:sz w:val="24"/>
          <w:szCs w:val="24"/>
        </w:rPr>
        <w:t xml:space="preserve">3.2. </w:t>
      </w:r>
      <w:bookmarkEnd w:id="2"/>
      <w:r>
        <w:rPr>
          <w:rFonts w:ascii="Times New Roman" w:hAnsi="Times New Roman" w:cs="Times New Roman"/>
          <w:sz w:val="24"/>
          <w:szCs w:val="24"/>
        </w:rPr>
        <w:t>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времени от начала контроля прикормки и насадки (с 3-го сигнала) до окончания соревнования (7-й сигнал, «Финиш») увлажнение прикормки и земли, а также склеивание и сохранение живой насадки разрешается производить только с использованием пульверизатора.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Увлажнение живого компонента может производиться в любое время соревнования любым методом.</w:t>
      </w:r>
    </w:p>
    <w:p w:rsidR="009969D2" w:rsidRDefault="009969D2" w:rsidP="009969D2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может добавлять в прикормку живой компонент, предъявленный при проверке прикормки, в любом виде (целом, измельченном, и т. п.) после окончания проверки прикормки в его секторе и до сигнала «Финиш».</w:t>
      </w:r>
    </w:p>
    <w:p w:rsidR="009969D2" w:rsidRDefault="009969D2" w:rsidP="009969D2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участникам соревнования и условия их допуска</w:t>
      </w:r>
    </w:p>
    <w:p w:rsidR="009969D2" w:rsidRDefault="009969D2" w:rsidP="009969D2">
      <w:pPr>
        <w:spacing w:after="0" w:line="240" w:lineRule="auto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Pr="00326B63" w:rsidRDefault="009969D2" w:rsidP="009969D2">
      <w:pPr>
        <w:spacing w:after="0" w:line="240" w:lineRule="auto"/>
        <w:ind w:firstLine="567"/>
        <w:jc w:val="both"/>
        <w:rPr>
          <w:color w:val="00000A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4.1. </w:t>
      </w:r>
      <w:r w:rsidRPr="00326B63">
        <w:rPr>
          <w:rFonts w:ascii="Times New Roman" w:hAnsi="Times New Roman" w:cs="Times New Roman"/>
          <w:color w:val="000000"/>
          <w:sz w:val="24"/>
          <w:szCs w:val="24"/>
          <w:highlight w:val="white"/>
          <w:shd w:val="clear" w:color="auto" w:fill="FFFFFF"/>
        </w:rPr>
        <w:t>К участию в соревновании  допускаются</w:t>
      </w:r>
      <w:r w:rsidRPr="00326B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спортсмены </w:t>
      </w:r>
      <w:r w:rsidRPr="00326B63">
        <w:rPr>
          <w:rFonts w:ascii="Times New Roman" w:hAnsi="Times New Roman" w:cs="Times New Roman"/>
          <w:color w:val="00000A"/>
          <w:sz w:val="24"/>
          <w:szCs w:val="24"/>
          <w:highlight w:val="white"/>
        </w:rPr>
        <w:t>и сборные команды</w:t>
      </w:r>
      <w:r w:rsidRPr="00326B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муниципальных образований и </w:t>
      </w:r>
      <w:r w:rsidRPr="00326B63">
        <w:rPr>
          <w:rFonts w:ascii="Times New Roman" w:hAnsi="Times New Roman" w:cs="Times New Roman"/>
          <w:color w:val="00000A"/>
          <w:sz w:val="24"/>
          <w:szCs w:val="24"/>
          <w:highlight w:val="white"/>
        </w:rPr>
        <w:t>рыболовно-спортивных организаций</w:t>
      </w:r>
      <w:r w:rsidRPr="00326B63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Ростовской области, имеющие спортивную квалификацию – не ниже 3 спортивного разряда.</w:t>
      </w:r>
    </w:p>
    <w:p w:rsidR="009969D2" w:rsidRPr="00326B63" w:rsidRDefault="009969D2" w:rsidP="009969D2">
      <w:pPr>
        <w:spacing w:after="0" w:line="240" w:lineRule="auto"/>
        <w:ind w:firstLine="567"/>
        <w:jc w:val="both"/>
        <w:rPr>
          <w:color w:val="00000A"/>
        </w:rPr>
      </w:pPr>
      <w:r w:rsidRPr="00326B63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ab/>
        <w:t>Состав команды 3 человека.</w:t>
      </w:r>
    </w:p>
    <w:p w:rsidR="009969D2" w:rsidRPr="00326B63" w:rsidRDefault="009969D2" w:rsidP="009969D2">
      <w:pPr>
        <w:spacing w:after="0" w:line="240" w:lineRule="auto"/>
        <w:ind w:firstLine="567"/>
        <w:jc w:val="both"/>
        <w:rPr>
          <w:color w:val="00000A"/>
        </w:rPr>
      </w:pPr>
      <w:r w:rsidRPr="00326B63">
        <w:rPr>
          <w:rFonts w:ascii="Times New Roman" w:hAnsi="Times New Roman"/>
          <w:color w:val="00000A"/>
          <w:sz w:val="24"/>
          <w:szCs w:val="24"/>
        </w:rPr>
        <w:t>-  Спортивные сборные команды</w:t>
      </w:r>
      <w:r w:rsidRPr="00326B63">
        <w:rPr>
          <w:rFonts w:ascii="Times New Roman CYR" w:hAnsi="Times New Roman CYR" w:cs="Times New Roman CYR"/>
          <w:color w:val="000000"/>
          <w:sz w:val="24"/>
          <w:szCs w:val="24"/>
        </w:rPr>
        <w:t xml:space="preserve"> муниципальных образований и рыболовно-спортивных организаций Ростовской области, </w:t>
      </w:r>
      <w:r w:rsidRPr="00326B63">
        <w:rPr>
          <w:rFonts w:ascii="Times New Roman" w:hAnsi="Times New Roman"/>
          <w:color w:val="00000A"/>
          <w:sz w:val="24"/>
          <w:szCs w:val="24"/>
        </w:rPr>
        <w:t>для участия в командных соревнованиях</w:t>
      </w:r>
    </w:p>
    <w:p w:rsidR="009969D2" w:rsidRPr="00326B63" w:rsidRDefault="009969D2" w:rsidP="009969D2">
      <w:pPr>
        <w:spacing w:after="0" w:line="240" w:lineRule="auto"/>
        <w:ind w:firstLine="708"/>
        <w:jc w:val="both"/>
        <w:rPr>
          <w:color w:val="00000A"/>
        </w:rPr>
      </w:pPr>
      <w:r w:rsidRPr="00326B63">
        <w:rPr>
          <w:rFonts w:ascii="Times New Roman CYR" w:hAnsi="Times New Roman CYR" w:cs="Times New Roman CYR"/>
          <w:color w:val="000000"/>
          <w:sz w:val="24"/>
          <w:szCs w:val="24"/>
        </w:rPr>
        <w:t xml:space="preserve">- Спортсмены муниципальных образований и рыболовно-спортивных организаций Ростовской области, </w:t>
      </w:r>
      <w:r w:rsidRPr="00326B63">
        <w:rPr>
          <w:rFonts w:ascii="Times New Roman" w:hAnsi="Times New Roman"/>
          <w:color w:val="00000A"/>
          <w:sz w:val="24"/>
          <w:szCs w:val="24"/>
        </w:rPr>
        <w:t xml:space="preserve"> для участия в личных соревнованиях.</w:t>
      </w:r>
    </w:p>
    <w:p w:rsidR="009969D2" w:rsidRPr="00326B63" w:rsidRDefault="009969D2" w:rsidP="009969D2">
      <w:pPr>
        <w:spacing w:after="0" w:line="240" w:lineRule="auto"/>
        <w:ind w:firstLine="567"/>
        <w:jc w:val="both"/>
        <w:rPr>
          <w:color w:val="00000A"/>
        </w:rPr>
      </w:pPr>
      <w:r w:rsidRPr="00326B63">
        <w:rPr>
          <w:rFonts w:ascii="Times New Roman CYR" w:hAnsi="Times New Roman CYR" w:cs="Times New Roman CYR"/>
          <w:color w:val="000000"/>
          <w:sz w:val="24"/>
          <w:szCs w:val="24"/>
          <w:highlight w:val="white"/>
        </w:rPr>
        <w:t>-  Спортсмены из других субъектов и рыболовно-спортивных организаций Российской Федерации по согласованию с РО ФРС.</w:t>
      </w:r>
    </w:p>
    <w:p w:rsidR="009969D2" w:rsidRPr="0052419E" w:rsidRDefault="009969D2" w:rsidP="0099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326B63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EC1252">
        <w:rPr>
          <w:rFonts w:ascii="Times New Roman" w:hAnsi="Times New Roman" w:cs="Times New Roman"/>
          <w:color w:val="000000" w:themeColor="text1"/>
          <w:sz w:val="24"/>
          <w:szCs w:val="24"/>
        </w:rPr>
        <w:t>Команды в неполном составе (менее трех спортсменов) к участию в соревновании не допускаются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969D2" w:rsidRDefault="009969D2" w:rsidP="0099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69D2" w:rsidRDefault="009969D2" w:rsidP="0099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right="-54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Заявки на участие</w:t>
      </w:r>
    </w:p>
    <w:p w:rsidR="009969D2" w:rsidRDefault="009969D2" w:rsidP="009969D2">
      <w:pPr>
        <w:spacing w:after="0" w:line="240" w:lineRule="auto"/>
        <w:ind w:right="-54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Предварительные заявки на участие в соревновании подаются в оргкомитет </w:t>
      </w:r>
      <w:r w:rsidRPr="001259A6">
        <w:rPr>
          <w:rFonts w:ascii="Times New Roman" w:hAnsi="Times New Roman" w:cs="Times New Roman"/>
          <w:sz w:val="24"/>
          <w:szCs w:val="24"/>
        </w:rPr>
        <w:t xml:space="preserve">до </w:t>
      </w:r>
      <w:bookmarkStart w:id="3" w:name="__DdeLink__656_1587088286"/>
      <w:r w:rsidRPr="001259A6">
        <w:rPr>
          <w:rFonts w:ascii="Times New Roman" w:hAnsi="Times New Roman" w:cs="Times New Roman"/>
          <w:sz w:val="24"/>
          <w:szCs w:val="24"/>
        </w:rPr>
        <w:t>25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9A6">
        <w:rPr>
          <w:rFonts w:ascii="Times New Roman" w:hAnsi="Times New Roman" w:cs="Times New Roman"/>
          <w:sz w:val="24"/>
          <w:szCs w:val="24"/>
        </w:rPr>
        <w:t>апреля 2025</w:t>
      </w:r>
      <w:r>
        <w:rPr>
          <w:rFonts w:ascii="Times New Roman" w:hAnsi="Times New Roman" w:cs="Times New Roman"/>
          <w:sz w:val="24"/>
          <w:szCs w:val="24"/>
        </w:rPr>
        <w:t xml:space="preserve"> года на сайте  </w:t>
      </w:r>
      <w:hyperlink r:id="rId5">
        <w:r>
          <w:rPr>
            <w:rStyle w:val="-"/>
            <w:rFonts w:ascii="Times New Roman" w:hAnsi="Times New Roman"/>
            <w:sz w:val="24"/>
            <w:szCs w:val="24"/>
          </w:rPr>
          <w:t>http://</w:t>
        </w:r>
      </w:hyperlink>
      <w:hyperlink r:id="rId6"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rostovfishing</w:t>
        </w:r>
        <w:proofErr w:type="spellEnd"/>
      </w:hyperlink>
      <w:hyperlink r:id="rId7"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</w:rPr>
          <w:t>ru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</w:rPr>
          <w:t>forum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/</w:t>
        </w:r>
      </w:hyperlink>
    </w:p>
    <w:p w:rsidR="009969D2" w:rsidRDefault="009969D2" w:rsidP="009969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Внимание! Участие в соревновании без предварительной регистрации невозможно!</w:t>
      </w:r>
    </w:p>
    <w:p w:rsidR="009969D2" w:rsidRDefault="009969D2" w:rsidP="009969D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Официальные письменные заявки подаются в Главную судейскую коллегию соревнования при официальной регистрации участников непосредственно на месте проведения соревнования.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документ, удостоверяющий личность;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квалификационная спортивная книжка;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полис обязательного медицинского страхования;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оригинал договора о добровольном страховании несчастных случаев, жизни и здоровья (спортивная страховка);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на участие в соревновании спортсменов и спортивных сборных команд муниципальных образований должны быть подписаны руководителями органов исполнительной власти муниципальных образований в области физической культуры и спорта и муниципальной федерацией по рыболовному спорту (если таковая имеется).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 Программа соревнования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Pr="009B4EE1" w:rsidRDefault="009969D2" w:rsidP="009969D2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E1">
        <w:rPr>
          <w:rFonts w:ascii="Times New Roman" w:hAnsi="Times New Roman" w:cs="Times New Roman"/>
          <w:sz w:val="24"/>
          <w:szCs w:val="24"/>
        </w:rPr>
        <w:t>Соревно</w:t>
      </w:r>
      <w:r>
        <w:rPr>
          <w:rFonts w:ascii="Times New Roman" w:hAnsi="Times New Roman" w:cs="Times New Roman"/>
          <w:sz w:val="24"/>
          <w:szCs w:val="24"/>
        </w:rPr>
        <w:t>вание проводится в два тура в один день 27 а</w:t>
      </w:r>
      <w:r w:rsidRPr="009B4EE1">
        <w:rPr>
          <w:rFonts w:ascii="Times New Roman" w:hAnsi="Times New Roman" w:cs="Times New Roman"/>
          <w:sz w:val="24"/>
          <w:szCs w:val="24"/>
        </w:rPr>
        <w:t>преля 2025 г. Продолжительность каждого тура соревнования — 2,5 часа.</w:t>
      </w:r>
    </w:p>
    <w:p w:rsidR="009969D2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Соревнование включает следующие официальные программы: </w:t>
      </w:r>
    </w:p>
    <w:p w:rsidR="009969D2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ловля поплавочной удочкой (номер-код дисциплины – 0920061811Г) мужчины, женщины</w:t>
      </w:r>
    </w:p>
    <w:p w:rsidR="009969D2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ловля поплавочной удочкой - командные соревнования (номер-код дисциплины – 0920121811Г) мужчины, женщины</w:t>
      </w:r>
    </w:p>
    <w:p w:rsidR="009969D2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4EE1">
        <w:rPr>
          <w:rFonts w:ascii="Times New Roman" w:hAnsi="Times New Roman" w:cs="Times New Roman"/>
          <w:sz w:val="24"/>
          <w:szCs w:val="24"/>
        </w:rPr>
        <w:t>26 апреля 2025 г.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Pr="009B4EE1">
        <w:rPr>
          <w:rFonts w:ascii="Times New Roman" w:hAnsi="Times New Roman" w:cs="Times New Roman"/>
          <w:sz w:val="24"/>
          <w:szCs w:val="24"/>
        </w:rPr>
        <w:t>вободная тренировка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69D2" w:rsidRPr="009B4EE1" w:rsidRDefault="009969D2" w:rsidP="009969D2">
      <w:pPr>
        <w:widowControl w:val="0"/>
        <w:spacing w:after="0" w:line="240" w:lineRule="auto"/>
        <w:ind w:left="567"/>
        <w:jc w:val="both"/>
      </w:pPr>
    </w:p>
    <w:p w:rsidR="009969D2" w:rsidRDefault="009969D2" w:rsidP="009969D2">
      <w:pPr>
        <w:widowControl w:val="0"/>
        <w:spacing w:after="0" w:line="240" w:lineRule="auto"/>
        <w:ind w:left="567"/>
        <w:jc w:val="both"/>
      </w:pPr>
      <w:r w:rsidRPr="009B4EE1">
        <w:rPr>
          <w:rFonts w:ascii="Times New Roman" w:hAnsi="Times New Roman" w:cs="Times New Roman"/>
          <w:sz w:val="24"/>
          <w:szCs w:val="24"/>
        </w:rPr>
        <w:t>Распорядок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4EE1">
        <w:rPr>
          <w:rFonts w:ascii="Times New Roman" w:hAnsi="Times New Roman" w:cs="Times New Roman"/>
          <w:sz w:val="24"/>
          <w:szCs w:val="24"/>
        </w:rPr>
        <w:t xml:space="preserve"> соревновани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9B4EE1">
        <w:rPr>
          <w:rFonts w:ascii="Times New Roman" w:hAnsi="Times New Roman" w:cs="Times New Roman"/>
          <w:sz w:val="24"/>
          <w:szCs w:val="24"/>
        </w:rPr>
        <w:t>27</w:t>
      </w:r>
      <w:bookmarkStart w:id="4" w:name="__DdeLink__457_735545887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EE1">
        <w:rPr>
          <w:rFonts w:ascii="Times New Roman" w:hAnsi="Times New Roman" w:cs="Times New Roman"/>
          <w:sz w:val="24"/>
          <w:szCs w:val="24"/>
        </w:rPr>
        <w:t>апреля</w:t>
      </w:r>
      <w:r w:rsidR="00AB20C9">
        <w:rPr>
          <w:rFonts w:ascii="Times New Roman" w:hAnsi="Times New Roman" w:cs="Times New Roman"/>
          <w:sz w:val="24"/>
          <w:szCs w:val="24"/>
        </w:rPr>
        <w:t xml:space="preserve"> </w:t>
      </w:r>
      <w:r w:rsidRPr="009B4EE1">
        <w:rPr>
          <w:rFonts w:ascii="Times New Roman" w:hAnsi="Times New Roman" w:cs="Times New Roman"/>
          <w:sz w:val="24"/>
          <w:szCs w:val="24"/>
        </w:rPr>
        <w:t>2025</w:t>
      </w:r>
      <w:bookmarkEnd w:id="4"/>
      <w:r w:rsidRPr="009B4EE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969D2" w:rsidRDefault="009969D2" w:rsidP="0087420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4E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0D" w:rsidRDefault="0087420D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6.00 - 6.1</w:t>
      </w:r>
      <w:r w:rsidR="00AB20C9" w:rsidRPr="00766C68">
        <w:rPr>
          <w:rFonts w:ascii="Times New Roman" w:hAnsi="Times New Roman" w:cs="Times New Roman"/>
          <w:sz w:val="24"/>
          <w:szCs w:val="24"/>
        </w:rPr>
        <w:t>5</w:t>
      </w:r>
      <w:r w:rsidR="0087420D" w:rsidRPr="00766C68">
        <w:rPr>
          <w:rFonts w:ascii="Times New Roman" w:hAnsi="Times New Roman" w:cs="Times New Roman"/>
          <w:sz w:val="24"/>
          <w:szCs w:val="24"/>
        </w:rPr>
        <w:t xml:space="preserve"> - сбор и регистрация участников на месте проведения соревнования.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6. 1</w:t>
      </w:r>
      <w:r w:rsidR="00AB20C9" w:rsidRPr="00766C68">
        <w:rPr>
          <w:rFonts w:ascii="Times New Roman" w:hAnsi="Times New Roman" w:cs="Times New Roman"/>
          <w:sz w:val="24"/>
          <w:szCs w:val="24"/>
        </w:rPr>
        <w:t>5</w:t>
      </w:r>
      <w:r w:rsidRPr="00766C68">
        <w:rPr>
          <w:rFonts w:ascii="Times New Roman" w:hAnsi="Times New Roman" w:cs="Times New Roman"/>
          <w:sz w:val="24"/>
          <w:szCs w:val="24"/>
        </w:rPr>
        <w:t xml:space="preserve"> - 6.5</w:t>
      </w:r>
      <w:r w:rsidR="0087420D" w:rsidRPr="00766C68">
        <w:rPr>
          <w:rFonts w:ascii="Times New Roman" w:hAnsi="Times New Roman" w:cs="Times New Roman"/>
          <w:sz w:val="24"/>
          <w:szCs w:val="24"/>
        </w:rPr>
        <w:t>5 - жеребьевка зон и секторов первого тура.</w:t>
      </w:r>
    </w:p>
    <w:p w:rsidR="0087420D" w:rsidRDefault="00B064A7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6C68">
        <w:rPr>
          <w:rFonts w:ascii="Times New Roman" w:hAnsi="Times New Roman" w:cs="Times New Roman"/>
          <w:sz w:val="24"/>
          <w:szCs w:val="24"/>
        </w:rPr>
        <w:t>6.45 - 7.2</w:t>
      </w:r>
      <w:r w:rsidR="005C3144" w:rsidRPr="00766C68">
        <w:rPr>
          <w:rFonts w:ascii="Times New Roman" w:hAnsi="Times New Roman" w:cs="Times New Roman"/>
          <w:sz w:val="24"/>
          <w:szCs w:val="24"/>
        </w:rPr>
        <w:t>0</w:t>
      </w:r>
      <w:r w:rsidR="0087420D" w:rsidRPr="00766C68">
        <w:rPr>
          <w:rFonts w:ascii="Times New Roman" w:hAnsi="Times New Roman" w:cs="Times New Roman"/>
          <w:sz w:val="24"/>
          <w:szCs w:val="24"/>
        </w:rPr>
        <w:t xml:space="preserve"> - торжественное открытие соревнований, разъезд по секторам.</w:t>
      </w:r>
    </w:p>
    <w:p w:rsidR="00766C68" w:rsidRPr="00766C68" w:rsidRDefault="00766C68" w:rsidP="0087420D">
      <w:pPr>
        <w:widowControl w:val="0"/>
        <w:spacing w:after="0" w:line="240" w:lineRule="auto"/>
        <w:ind w:left="567"/>
        <w:jc w:val="both"/>
      </w:pPr>
    </w:p>
    <w:p w:rsidR="00766C68" w:rsidRPr="00593339" w:rsidRDefault="00766C68" w:rsidP="00766C68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593339">
        <w:rPr>
          <w:rFonts w:ascii="Times New Roman" w:hAnsi="Times New Roman" w:cs="Times New Roman"/>
          <w:b/>
          <w:color w:val="00000A"/>
          <w:sz w:val="24"/>
          <w:szCs w:val="24"/>
        </w:rPr>
        <w:t>1-й тур соревнования</w:t>
      </w:r>
    </w:p>
    <w:p w:rsidR="00593339" w:rsidRPr="00766C68" w:rsidRDefault="00593339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420D" w:rsidRPr="00766C68" w:rsidRDefault="00AB20C9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7.</w:t>
      </w:r>
      <w:r w:rsidR="00B064A7" w:rsidRPr="00766C68">
        <w:rPr>
          <w:rFonts w:ascii="Times New Roman" w:hAnsi="Times New Roman" w:cs="Times New Roman"/>
          <w:sz w:val="24"/>
          <w:szCs w:val="24"/>
        </w:rPr>
        <w:t>2</w:t>
      </w:r>
      <w:r w:rsidR="005C3144" w:rsidRPr="00766C68">
        <w:rPr>
          <w:rFonts w:ascii="Times New Roman" w:hAnsi="Times New Roman" w:cs="Times New Roman"/>
          <w:sz w:val="24"/>
          <w:szCs w:val="24"/>
        </w:rPr>
        <w:t>0</w:t>
      </w:r>
      <w:r w:rsidR="0087420D" w:rsidRPr="00766C68">
        <w:rPr>
          <w:rFonts w:ascii="Times New Roman" w:hAnsi="Times New Roman" w:cs="Times New Roman"/>
          <w:sz w:val="24"/>
          <w:szCs w:val="24"/>
        </w:rPr>
        <w:t xml:space="preserve"> - сигнал «Вход в сектор»</w:t>
      </w:r>
      <w:r w:rsidR="00593339" w:rsidRPr="00766C68">
        <w:rPr>
          <w:rFonts w:ascii="Times New Roman" w:hAnsi="Times New Roman" w:cs="Times New Roman"/>
          <w:sz w:val="24"/>
          <w:szCs w:val="24"/>
        </w:rPr>
        <w:t>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7.5</w:t>
      </w:r>
      <w:r w:rsidR="0087420D" w:rsidRPr="00766C68">
        <w:rPr>
          <w:rFonts w:ascii="Times New Roman" w:hAnsi="Times New Roman" w:cs="Times New Roman"/>
          <w:sz w:val="24"/>
          <w:szCs w:val="24"/>
        </w:rPr>
        <w:t>5</w:t>
      </w:r>
      <w:r w:rsidR="005C3144"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сигнал «Пять минут до начала проверки прикормки и насадки».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8.0</w:t>
      </w:r>
      <w:r w:rsidR="0087420D" w:rsidRPr="00766C68">
        <w:rPr>
          <w:rFonts w:ascii="Times New Roman" w:hAnsi="Times New Roman" w:cs="Times New Roman"/>
          <w:sz w:val="24"/>
          <w:szCs w:val="24"/>
        </w:rPr>
        <w:t>0</w:t>
      </w:r>
      <w:r w:rsidR="005C3144"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сигнал «Начало проверки прикормки и насадки».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9.1</w:t>
      </w:r>
      <w:r w:rsidR="0087420D" w:rsidRPr="00766C68">
        <w:rPr>
          <w:rFonts w:ascii="Times New Roman" w:hAnsi="Times New Roman" w:cs="Times New Roman"/>
          <w:sz w:val="24"/>
          <w:szCs w:val="24"/>
        </w:rPr>
        <w:t>0</w:t>
      </w:r>
      <w:r w:rsidR="005C3144"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сигнал «Начало прикармливания».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9.2</w:t>
      </w:r>
      <w:r w:rsidR="0087420D" w:rsidRPr="00766C68">
        <w:rPr>
          <w:rFonts w:ascii="Times New Roman" w:hAnsi="Times New Roman" w:cs="Times New Roman"/>
          <w:sz w:val="24"/>
          <w:szCs w:val="24"/>
        </w:rPr>
        <w:t>0</w:t>
      </w:r>
      <w:r w:rsidR="005C3144"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сигнал «Старт».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11.4</w:t>
      </w:r>
      <w:r w:rsidR="0087420D" w:rsidRPr="00766C68">
        <w:rPr>
          <w:rFonts w:ascii="Times New Roman" w:hAnsi="Times New Roman" w:cs="Times New Roman"/>
          <w:sz w:val="24"/>
          <w:szCs w:val="24"/>
        </w:rPr>
        <w:t>5 - сигнал «До финиша осталось 5 минут».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11.5</w:t>
      </w:r>
      <w:r w:rsidR="0087420D" w:rsidRPr="00766C68">
        <w:rPr>
          <w:rFonts w:ascii="Times New Roman" w:hAnsi="Times New Roman" w:cs="Times New Roman"/>
          <w:sz w:val="24"/>
          <w:szCs w:val="24"/>
        </w:rPr>
        <w:t>0</w:t>
      </w:r>
      <w:r w:rsidR="005C3144"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сигнал «Финиш».</w:t>
      </w:r>
    </w:p>
    <w:p w:rsidR="00593339" w:rsidRPr="00766C68" w:rsidRDefault="00593339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11.50 - 12.2</w:t>
      </w:r>
      <w:r w:rsidR="0087420D" w:rsidRPr="00766C68">
        <w:rPr>
          <w:rFonts w:ascii="Times New Roman" w:hAnsi="Times New Roman" w:cs="Times New Roman"/>
          <w:sz w:val="24"/>
          <w:szCs w:val="24"/>
        </w:rPr>
        <w:t>0</w:t>
      </w:r>
      <w:r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="0087420D" w:rsidRPr="00766C68">
        <w:rPr>
          <w:rFonts w:ascii="Times New Roman" w:hAnsi="Times New Roman" w:cs="Times New Roman"/>
          <w:sz w:val="24"/>
          <w:szCs w:val="24"/>
        </w:rPr>
        <w:t>- взвешивание уловов.</w:t>
      </w:r>
    </w:p>
    <w:p w:rsidR="00593339" w:rsidRPr="00766C68" w:rsidRDefault="00B064A7" w:rsidP="00593339">
      <w:pPr>
        <w:widowControl w:val="0"/>
        <w:spacing w:after="0" w:line="240" w:lineRule="auto"/>
        <w:ind w:firstLine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12.20 - 12.4</w:t>
      </w:r>
      <w:r w:rsidR="0087420D" w:rsidRPr="00766C68">
        <w:rPr>
          <w:rFonts w:ascii="Times New Roman" w:hAnsi="Times New Roman" w:cs="Times New Roman"/>
          <w:sz w:val="24"/>
          <w:szCs w:val="24"/>
        </w:rPr>
        <w:t xml:space="preserve">0 — </w:t>
      </w:r>
      <w:r w:rsidR="00593339" w:rsidRPr="00766C68">
        <w:rPr>
          <w:rFonts w:ascii="Times New Roman" w:hAnsi="Times New Roman" w:cs="Times New Roman"/>
          <w:sz w:val="24"/>
          <w:szCs w:val="24"/>
        </w:rPr>
        <w:t>жеребьевка зон и секторов второго тура.</w:t>
      </w:r>
    </w:p>
    <w:p w:rsidR="0087420D" w:rsidRPr="00766C68" w:rsidRDefault="0087420D" w:rsidP="0087420D">
      <w:pPr>
        <w:widowControl w:val="0"/>
        <w:spacing w:after="0" w:line="240" w:lineRule="auto"/>
        <w:ind w:firstLine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 xml:space="preserve">работа судейской коллегии по подведению </w:t>
      </w:r>
      <w:r w:rsidR="00593339" w:rsidRPr="00766C68">
        <w:rPr>
          <w:rFonts w:ascii="Times New Roman" w:hAnsi="Times New Roman" w:cs="Times New Roman"/>
          <w:sz w:val="24"/>
          <w:szCs w:val="24"/>
        </w:rPr>
        <w:t>итогов 1-го тура соревнования</w:t>
      </w:r>
      <w:r w:rsidRPr="00766C68">
        <w:rPr>
          <w:rFonts w:ascii="Times New Roman" w:hAnsi="Times New Roman" w:cs="Times New Roman"/>
          <w:sz w:val="24"/>
          <w:szCs w:val="24"/>
        </w:rPr>
        <w:t xml:space="preserve"> </w:t>
      </w:r>
      <w:r w:rsidRPr="00766C68">
        <w:rPr>
          <w:rFonts w:ascii="Times New Roman" w:hAnsi="Times New Roman" w:cs="Times New Roman"/>
          <w:sz w:val="24"/>
          <w:szCs w:val="24"/>
        </w:rPr>
        <w:tab/>
      </w:r>
    </w:p>
    <w:p w:rsidR="0087420D" w:rsidRPr="00766C68" w:rsidRDefault="0087420D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93339" w:rsidRPr="00766C68" w:rsidRDefault="00593339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66C68" w:rsidRPr="00766C68" w:rsidRDefault="00766C68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66C68" w:rsidRPr="00766C68" w:rsidRDefault="00766C68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7420D" w:rsidRPr="00766C68" w:rsidRDefault="0087420D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C68">
        <w:rPr>
          <w:rFonts w:ascii="Times New Roman" w:hAnsi="Times New Roman" w:cs="Times New Roman"/>
          <w:b/>
          <w:sz w:val="24"/>
          <w:szCs w:val="24"/>
        </w:rPr>
        <w:t>2-й тур соревнования.</w:t>
      </w:r>
    </w:p>
    <w:p w:rsidR="00593339" w:rsidRPr="00766C68" w:rsidRDefault="00593339" w:rsidP="0087420D">
      <w:pPr>
        <w:widowControl w:val="0"/>
        <w:spacing w:after="0" w:line="240" w:lineRule="auto"/>
        <w:ind w:left="567"/>
        <w:jc w:val="both"/>
      </w:pP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13.0</w:t>
      </w:r>
      <w:r w:rsidR="0087420D" w:rsidRPr="00766C68">
        <w:rPr>
          <w:rFonts w:ascii="Times New Roman" w:hAnsi="Times New Roman" w:cs="Times New Roman"/>
          <w:sz w:val="24"/>
          <w:szCs w:val="24"/>
        </w:rPr>
        <w:t>0 - сигнал «Вход в сектор».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13.3</w:t>
      </w:r>
      <w:r w:rsidR="0087420D" w:rsidRPr="00766C68">
        <w:rPr>
          <w:rFonts w:ascii="Times New Roman" w:hAnsi="Times New Roman" w:cs="Times New Roman"/>
          <w:sz w:val="24"/>
          <w:szCs w:val="24"/>
        </w:rPr>
        <w:t>5- сигнал «Пять минут до начала проверки прикормки и насадки».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13.4</w:t>
      </w:r>
      <w:r w:rsidR="0087420D" w:rsidRPr="00766C68">
        <w:rPr>
          <w:rFonts w:ascii="Times New Roman" w:hAnsi="Times New Roman" w:cs="Times New Roman"/>
          <w:sz w:val="24"/>
          <w:szCs w:val="24"/>
        </w:rPr>
        <w:t>0- сигнал «Начало проверки прикормки и насадки».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14.3</w:t>
      </w:r>
      <w:r w:rsidR="0087420D" w:rsidRPr="00766C68">
        <w:rPr>
          <w:rFonts w:ascii="Times New Roman" w:hAnsi="Times New Roman" w:cs="Times New Roman"/>
          <w:sz w:val="24"/>
          <w:szCs w:val="24"/>
        </w:rPr>
        <w:t>0- сигнал «Начало прикармливания».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14.4</w:t>
      </w:r>
      <w:r w:rsidR="0087420D" w:rsidRPr="00766C68">
        <w:rPr>
          <w:rFonts w:ascii="Times New Roman" w:hAnsi="Times New Roman" w:cs="Times New Roman"/>
          <w:sz w:val="24"/>
          <w:szCs w:val="24"/>
        </w:rPr>
        <w:t>0- сигнал «Старт».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17.0</w:t>
      </w:r>
      <w:r w:rsidR="0087420D" w:rsidRPr="00766C68">
        <w:rPr>
          <w:rFonts w:ascii="Times New Roman" w:hAnsi="Times New Roman" w:cs="Times New Roman"/>
          <w:sz w:val="24"/>
          <w:szCs w:val="24"/>
        </w:rPr>
        <w:t>5- сигнал «До финиша осталось 5 минут».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6C68">
        <w:rPr>
          <w:rFonts w:ascii="Times New Roman" w:hAnsi="Times New Roman" w:cs="Times New Roman"/>
          <w:sz w:val="24"/>
          <w:szCs w:val="24"/>
        </w:rPr>
        <w:t>17.1</w:t>
      </w:r>
      <w:r w:rsidR="0087420D" w:rsidRPr="00766C68">
        <w:rPr>
          <w:rFonts w:ascii="Times New Roman" w:hAnsi="Times New Roman" w:cs="Times New Roman"/>
          <w:sz w:val="24"/>
          <w:szCs w:val="24"/>
        </w:rPr>
        <w:t>0- сигнал «Финиш».</w:t>
      </w:r>
    </w:p>
    <w:p w:rsidR="00593339" w:rsidRPr="00766C68" w:rsidRDefault="00593339" w:rsidP="0087420D">
      <w:pPr>
        <w:widowControl w:val="0"/>
        <w:spacing w:after="0" w:line="240" w:lineRule="auto"/>
        <w:ind w:left="567"/>
        <w:jc w:val="both"/>
      </w:pPr>
    </w:p>
    <w:p w:rsidR="0087420D" w:rsidRPr="00766C68" w:rsidRDefault="00593339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17</w:t>
      </w:r>
      <w:r w:rsidR="00766C68" w:rsidRPr="00766C68">
        <w:rPr>
          <w:rFonts w:ascii="Times New Roman" w:hAnsi="Times New Roman" w:cs="Times New Roman"/>
          <w:sz w:val="24"/>
          <w:szCs w:val="24"/>
        </w:rPr>
        <w:t>.10-17.3</w:t>
      </w:r>
      <w:r w:rsidR="0087420D" w:rsidRPr="00766C68">
        <w:rPr>
          <w:rFonts w:ascii="Times New Roman" w:hAnsi="Times New Roman" w:cs="Times New Roman"/>
          <w:sz w:val="24"/>
          <w:szCs w:val="24"/>
        </w:rPr>
        <w:t>0- взвешивание уловов.</w:t>
      </w:r>
    </w:p>
    <w:p w:rsidR="0087420D" w:rsidRPr="00766C68" w:rsidRDefault="00766C68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17.3</w:t>
      </w:r>
      <w:r w:rsidR="00B064A7" w:rsidRPr="00766C68">
        <w:rPr>
          <w:rFonts w:ascii="Times New Roman" w:hAnsi="Times New Roman" w:cs="Times New Roman"/>
          <w:sz w:val="24"/>
          <w:szCs w:val="24"/>
        </w:rPr>
        <w:t>0-18.3</w:t>
      </w:r>
      <w:r w:rsidR="0087420D" w:rsidRPr="00766C68">
        <w:rPr>
          <w:rFonts w:ascii="Times New Roman" w:hAnsi="Times New Roman" w:cs="Times New Roman"/>
          <w:sz w:val="24"/>
          <w:szCs w:val="24"/>
        </w:rPr>
        <w:t>0 — работа судейской коллегии по подведению итогов соревнования.</w:t>
      </w:r>
    </w:p>
    <w:p w:rsidR="0087420D" w:rsidRPr="00766C68" w:rsidRDefault="00B064A7" w:rsidP="0087420D">
      <w:pPr>
        <w:widowControl w:val="0"/>
        <w:spacing w:after="0" w:line="240" w:lineRule="auto"/>
        <w:ind w:left="567"/>
        <w:jc w:val="both"/>
      </w:pPr>
      <w:r w:rsidRPr="00766C68">
        <w:rPr>
          <w:rFonts w:ascii="Times New Roman" w:hAnsi="Times New Roman" w:cs="Times New Roman"/>
          <w:sz w:val="24"/>
          <w:szCs w:val="24"/>
        </w:rPr>
        <w:t>18.3</w:t>
      </w:r>
      <w:r w:rsidR="0087420D" w:rsidRPr="00766C68">
        <w:rPr>
          <w:rFonts w:ascii="Times New Roman" w:hAnsi="Times New Roman" w:cs="Times New Roman"/>
          <w:sz w:val="24"/>
          <w:szCs w:val="24"/>
        </w:rPr>
        <w:t xml:space="preserve">0 — построение, награждение победителей в командном и личном зачете. Официальное закрытие соревнований. </w:t>
      </w:r>
    </w:p>
    <w:p w:rsidR="0087420D" w:rsidRPr="00766C68" w:rsidRDefault="0087420D" w:rsidP="0087420D">
      <w:pPr>
        <w:spacing w:after="0" w:line="240" w:lineRule="auto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Pr="00766C68" w:rsidRDefault="009969D2" w:rsidP="009969D2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 Условия финансирования</w:t>
      </w:r>
    </w:p>
    <w:p w:rsidR="009969D2" w:rsidRDefault="009969D2" w:rsidP="009969D2">
      <w:pPr>
        <w:spacing w:after="0" w:line="240" w:lineRule="auto"/>
        <w:ind w:firstLine="5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Финансирование соревнования осуществляется на долевой внебюджетной основе за счет средств от спонсоров и целевых взносов от участников соревнования.</w:t>
      </w:r>
    </w:p>
    <w:p w:rsidR="009969D2" w:rsidRDefault="009969D2" w:rsidP="00996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РФСОО «РО ФРС» несёт расходы:</w:t>
      </w:r>
    </w:p>
    <w:p w:rsidR="009969D2" w:rsidRDefault="009969D2" w:rsidP="00996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 организации и проведению соревнования, техническому обеспечению соревнования;</w:t>
      </w:r>
    </w:p>
    <w:p w:rsidR="009969D2" w:rsidRDefault="009969D2" w:rsidP="009969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 медицинскому обслуживанию и обеспечению безопасности участников соревнования;</w:t>
      </w:r>
    </w:p>
    <w:p w:rsidR="009969D2" w:rsidRDefault="009969D2" w:rsidP="009969D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по приобретению наградной атрибутики (памятные кубки, медали).</w:t>
      </w:r>
    </w:p>
    <w:p w:rsidR="009969D2" w:rsidRDefault="009969D2" w:rsidP="009969D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Участники соревнования уплачивают целевой взнос в размере: </w:t>
      </w:r>
    </w:p>
    <w:p w:rsidR="009969D2" w:rsidRPr="001259A6" w:rsidRDefault="009969D2" w:rsidP="009969D2">
      <w:pPr>
        <w:spacing w:after="0" w:line="240" w:lineRule="auto"/>
        <w:ind w:firstLine="567"/>
        <w:jc w:val="both"/>
      </w:pPr>
      <w:r w:rsidRPr="001259A6">
        <w:rPr>
          <w:rFonts w:ascii="Times New Roman" w:hAnsi="Times New Roman" w:cs="Times New Roman"/>
          <w:sz w:val="24"/>
          <w:szCs w:val="24"/>
        </w:rPr>
        <w:t>Члены РФСОО «РО ФРС» -  100 р.</w:t>
      </w:r>
    </w:p>
    <w:p w:rsidR="009969D2" w:rsidRDefault="009969D2" w:rsidP="009969D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Не члены РФСОО «РО ФРС»</w:t>
      </w:r>
      <w:r w:rsidRPr="001259A6">
        <w:rPr>
          <w:rFonts w:ascii="Times New Roman" w:hAnsi="Times New Roman" w:cs="Times New Roman"/>
          <w:sz w:val="24"/>
          <w:szCs w:val="24"/>
        </w:rPr>
        <w:t xml:space="preserve"> - 300 р.</w:t>
      </w:r>
    </w:p>
    <w:p w:rsidR="009969D2" w:rsidRDefault="009969D2" w:rsidP="009969D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Целевые взносы уплачиваются на месте соревнований РФСОО «РО ФРС».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9D2" w:rsidRPr="001259A6" w:rsidRDefault="009969D2" w:rsidP="009969D2">
      <w:pPr>
        <w:spacing w:after="0" w:line="240" w:lineRule="auto"/>
        <w:jc w:val="both"/>
      </w:pPr>
      <w:r w:rsidRPr="001259A6">
        <w:rPr>
          <w:rFonts w:ascii="Times New Roman" w:hAnsi="Times New Roman" w:cs="Times New Roman"/>
          <w:sz w:val="24"/>
          <w:szCs w:val="24"/>
        </w:rPr>
        <w:t xml:space="preserve">7.2.  В соответствии с решением Президиума РФСОО РО ФРС (протокол №11 от 17.08.2022 г.) от целевого взноса освобождены: </w:t>
      </w:r>
      <w:r w:rsidRPr="001259A6">
        <w:rPr>
          <w:rFonts w:ascii="Times New Roman" w:hAnsi="Times New Roman" w:cs="Times New Roman"/>
          <w:color w:val="141414"/>
          <w:sz w:val="24"/>
          <w:szCs w:val="24"/>
        </w:rPr>
        <w:t xml:space="preserve">юноши до 18 лет, пенсионеры (старше 60 лет), инвалиды. </w:t>
      </w:r>
      <w:r w:rsidRPr="00B064A7">
        <w:rPr>
          <w:rFonts w:ascii="Times New Roman" w:hAnsi="Times New Roman" w:cs="Times New Roman"/>
          <w:color w:val="141414"/>
          <w:sz w:val="24"/>
          <w:szCs w:val="24"/>
        </w:rPr>
        <w:t>Женщины оплачивают 50% от установленного целевого взноса.</w:t>
      </w:r>
    </w:p>
    <w:p w:rsidR="009969D2" w:rsidRPr="001259A6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9A6">
        <w:rPr>
          <w:rFonts w:ascii="Times New Roman" w:hAnsi="Times New Roman" w:cs="Times New Roman"/>
          <w:sz w:val="24"/>
          <w:szCs w:val="24"/>
        </w:rPr>
        <w:t xml:space="preserve">    7.3. Командировочные и сопутствующие расходы (проезд к</w:t>
      </w:r>
      <w:r>
        <w:rPr>
          <w:rFonts w:ascii="Times New Roman" w:hAnsi="Times New Roman" w:cs="Times New Roman"/>
          <w:sz w:val="24"/>
          <w:szCs w:val="24"/>
        </w:rPr>
        <w:t xml:space="preserve"> месту соревнования, питание, </w:t>
      </w:r>
      <w:r w:rsidRPr="001259A6">
        <w:rPr>
          <w:rFonts w:ascii="Times New Roman" w:hAnsi="Times New Roman" w:cs="Times New Roman"/>
          <w:sz w:val="24"/>
          <w:szCs w:val="24"/>
        </w:rPr>
        <w:t>проживание и др.) все участники соревнования несут за свой счет или за счет командирующих    организаций.</w:t>
      </w:r>
    </w:p>
    <w:p w:rsidR="009969D2" w:rsidRPr="001259A6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9A6">
        <w:rPr>
          <w:rFonts w:ascii="Times New Roman" w:hAnsi="Times New Roman" w:cs="Times New Roman"/>
          <w:sz w:val="24"/>
          <w:szCs w:val="24"/>
        </w:rPr>
        <w:t xml:space="preserve">    7.4. Участникам соревнования, снятым с соревнования Судейской коллегией за нарушение Правил соревнования (а также снявшимся с соревнования добровольно) целевой взнос не возвращаются.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9A6">
        <w:rPr>
          <w:rFonts w:ascii="Times New Roman" w:hAnsi="Times New Roman" w:cs="Times New Roman"/>
          <w:sz w:val="24"/>
          <w:szCs w:val="24"/>
        </w:rPr>
        <w:t xml:space="preserve">    7.5.За счет средств от спонсоров может быть образован специальный призовой фонд.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Награждение победителей и призеров</w:t>
      </w:r>
    </w:p>
    <w:p w:rsidR="009969D2" w:rsidRDefault="009969D2" w:rsidP="009969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Участники, занявшие первые три места в личном зачёте общего зачета соревнований, награждаются кубками и медалями. 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Команды, занявшие первые три места в общем зачете соревнования, награждаются кубками и медалями.</w:t>
      </w:r>
    </w:p>
    <w:p w:rsidR="009969D2" w:rsidRDefault="009969D2" w:rsidP="009969D2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Требования о запретах на противоправное влияние</w:t>
      </w:r>
    </w:p>
    <w:p w:rsidR="009969D2" w:rsidRDefault="009969D2" w:rsidP="009969D2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результаты официальных спортивных соревнований</w:t>
      </w:r>
    </w:p>
    <w:p w:rsidR="009969D2" w:rsidRDefault="009969D2" w:rsidP="009969D2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Спортсменам, спортивным судьям, тренерам, руководителям спортивных команд, другим участникам или организаторам официальных спортивных соревнований (в том числе их работникам) в соответствии со статьей 26.2 Федерального закона от 04.12.2007 №329-ФЗ «О физической культуре и спорте в Российской Федерации» запрещается: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оказывать противоправное влияние на результаты официальных спортивных соревнований;</w:t>
      </w:r>
    </w:p>
    <w:p w:rsidR="009969D2" w:rsidRDefault="009969D2" w:rsidP="009969D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E1">
        <w:rPr>
          <w:rFonts w:ascii="Times New Roman" w:hAnsi="Times New Roman" w:cs="Times New Roman"/>
          <w:sz w:val="24"/>
          <w:szCs w:val="24"/>
        </w:rPr>
        <w:t>участвовать в азартных играх в букмекерских конторах и</w:t>
      </w:r>
      <w:r>
        <w:rPr>
          <w:rFonts w:ascii="Times New Roman" w:hAnsi="Times New Roman" w:cs="Times New Roman"/>
          <w:sz w:val="24"/>
          <w:szCs w:val="24"/>
        </w:rPr>
        <w:t xml:space="preserve"> тотализаторах путем заключения</w:t>
      </w:r>
    </w:p>
    <w:p w:rsidR="009969D2" w:rsidRPr="009B4EE1" w:rsidRDefault="009969D2" w:rsidP="009969D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4EE1">
        <w:rPr>
          <w:rFonts w:ascii="Times New Roman" w:hAnsi="Times New Roman" w:cs="Times New Roman"/>
          <w:sz w:val="24"/>
          <w:szCs w:val="24"/>
        </w:rPr>
        <w:lastRenderedPageBreak/>
        <w:t>пари на официальные спортивные соревнования в соответствии с требованиями, установленными пунктом 3 части 4 статьи 26.2 Федерального закона от 04.12.2007 №329-ФЗ.</w:t>
      </w:r>
    </w:p>
    <w:p w:rsidR="009969D2" w:rsidRDefault="009969D2" w:rsidP="009969D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Обеспечение безопасности участников и зрителей,</w:t>
      </w:r>
    </w:p>
    <w:p w:rsidR="009969D2" w:rsidRDefault="009969D2" w:rsidP="009969D2">
      <w:pPr>
        <w:spacing w:after="0" w:line="240" w:lineRule="auto"/>
        <w:ind w:left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страхование участников, медицинское обеспечение</w:t>
      </w:r>
    </w:p>
    <w:p w:rsidR="009969D2" w:rsidRDefault="009969D2" w:rsidP="009969D2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При проведении соревнований по рыболовному спорту организаторы соревнований должны руководствоваться «Правилами охраны жизни людей на водных объектах Ростовской области», утвержденными постановлением Правительства Ростовской области от 23.05.2012 г. № 436 и направленными на обеспечение общественного порядка и безопасности участников и зрителей.</w:t>
      </w: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Все участники соревнования (спортсмены, тренеры, судьи) должны иметь полис обязательного медицинского страхования.</w:t>
      </w: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Все участники соревнования должны иметь разрешение (допуск) врача на участие в соревновании. Отметка об этом должна быть сделана в классификационной книжке или официальной письменной заявке.</w:t>
      </w: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Участники соревнования должны иметь договор о добровольном страховании несчастных случаев, жизни и здоровья (спортивная страховка).</w:t>
      </w:r>
    </w:p>
    <w:p w:rsidR="009969D2" w:rsidRDefault="009969D2" w:rsidP="00996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10.5. Ответственность за медицинское обеспечение и безопасность участников соревнования и зрителей возлагается на Главную судейскую коллегию.</w:t>
      </w:r>
    </w:p>
    <w:p w:rsidR="009969D2" w:rsidRDefault="009969D2" w:rsidP="009969D2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9D2" w:rsidRDefault="009969D2" w:rsidP="009969D2">
      <w:pPr>
        <w:spacing w:after="0" w:line="240" w:lineRule="auto"/>
        <w:ind w:left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 Заключение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любых рекламных акций на соревновании только с разрешения Оргкомитета соревнования.</w:t>
      </w:r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r>
        <w:rPr>
          <w:rFonts w:ascii="Times New Roman" w:hAnsi="Times New Roman" w:cs="Times New Roman"/>
          <w:sz w:val="24"/>
          <w:szCs w:val="24"/>
        </w:rPr>
        <w:t>Оргкомитет соревнования и судейская коллегия могут, при необходимости, внести изменения в распорядок дня соревнования, о чем участники соревнования будут извещены не менее чем за 1 час до начала каждого тура соревнования.</w:t>
      </w:r>
    </w:p>
    <w:bookmarkEnd w:id="5"/>
    <w:p w:rsidR="009969D2" w:rsidRDefault="009969D2" w:rsidP="009969D2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Вся текущая информация будет доводиться до участников на рыболовном сайте по электронному адресу: </w:t>
      </w:r>
      <w:hyperlink r:id="rId8">
        <w:r>
          <w:rPr>
            <w:rStyle w:val="-"/>
            <w:rFonts w:ascii="Times New Roman" w:hAnsi="Times New Roman"/>
            <w:sz w:val="24"/>
            <w:szCs w:val="24"/>
          </w:rPr>
          <w:t>http://rostovfishing.ru/forum/</w:t>
        </w:r>
      </w:hyperlink>
    </w:p>
    <w:p w:rsidR="009969D2" w:rsidRDefault="009969D2" w:rsidP="009969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Протесты на настоящий Регламент не принимаются и не рассматриваются.</w:t>
      </w:r>
    </w:p>
    <w:p w:rsidR="009969D2" w:rsidRDefault="009969D2" w:rsidP="00996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9D2" w:rsidRDefault="009969D2" w:rsidP="009969D2"/>
    <w:p w:rsidR="00E672E3" w:rsidRDefault="00E672E3"/>
    <w:sectPr w:rsidR="00E672E3" w:rsidSect="003B3ECF">
      <w:pgSz w:w="11906" w:h="16838"/>
      <w:pgMar w:top="720" w:right="720" w:bottom="720" w:left="720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E3377"/>
    <w:multiLevelType w:val="hybridMultilevel"/>
    <w:tmpl w:val="B5BEDC5E"/>
    <w:lvl w:ilvl="0" w:tplc="A1FCC3C4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535E6C"/>
    <w:multiLevelType w:val="hybridMultilevel"/>
    <w:tmpl w:val="6EEE1D86"/>
    <w:lvl w:ilvl="0" w:tplc="94807B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8EC6972"/>
    <w:multiLevelType w:val="multilevel"/>
    <w:tmpl w:val="2662F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969D2"/>
    <w:rsid w:val="00593339"/>
    <w:rsid w:val="005C3144"/>
    <w:rsid w:val="00766C68"/>
    <w:rsid w:val="0087420D"/>
    <w:rsid w:val="009969D2"/>
    <w:rsid w:val="00A0716D"/>
    <w:rsid w:val="00AB20C9"/>
    <w:rsid w:val="00B064A7"/>
    <w:rsid w:val="00E6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969D2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qFormat/>
    <w:rsid w:val="009969D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969D2"/>
    <w:pPr>
      <w:suppressAutoHyphens/>
      <w:ind w:left="720"/>
      <w:contextualSpacing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tovfishing.ru/foru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tovfishing.ru/foru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tovfishing.ru/forum/" TargetMode="External"/><Relationship Id="rId5" Type="http://schemas.openxmlformats.org/officeDocument/2006/relationships/hyperlink" Target="http://rostovfishing.ru/foru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3</cp:revision>
  <dcterms:created xsi:type="dcterms:W3CDTF">2025-04-08T20:08:00Z</dcterms:created>
  <dcterms:modified xsi:type="dcterms:W3CDTF">2025-04-09T08:18:00Z</dcterms:modified>
</cp:coreProperties>
</file>