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4FA29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«УТВЕРЖДАЮ»</w:t>
      </w:r>
    </w:p>
    <w:p w14:paraId="13ADBEE7" w14:textId="56C4E1C4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 xml:space="preserve">Председатель </w:t>
      </w:r>
      <w:r w:rsidRPr="00F478C5">
        <w:rPr>
          <w:color w:val="000000"/>
          <w:sz w:val="28"/>
          <w:szCs w:val="28"/>
        </w:rPr>
        <w:t>П</w:t>
      </w:r>
      <w:r w:rsidRPr="005A78D4">
        <w:rPr>
          <w:color w:val="000000"/>
          <w:sz w:val="28"/>
          <w:szCs w:val="28"/>
        </w:rPr>
        <w:t>равления</w:t>
      </w:r>
    </w:p>
    <w:p w14:paraId="0B816CC0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ОРОО «Федерация рыболовного</w:t>
      </w:r>
    </w:p>
    <w:p w14:paraId="7F35CA80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спорта Орловской области»</w:t>
      </w:r>
    </w:p>
    <w:p w14:paraId="4DA69F03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</w:p>
    <w:p w14:paraId="0C2F2284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___________/Строев Е.Н./</w:t>
      </w:r>
    </w:p>
    <w:p w14:paraId="074BCF10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«___» ___________2025 г.</w:t>
      </w:r>
    </w:p>
    <w:p w14:paraId="025359A1" w14:textId="77777777" w:rsidR="005A78D4" w:rsidRPr="005A78D4" w:rsidRDefault="005A78D4" w:rsidP="005A78D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«СОГЛАСОВЫВАЮ»</w:t>
      </w:r>
    </w:p>
    <w:p w14:paraId="52A22D89" w14:textId="77777777" w:rsidR="005A78D4" w:rsidRPr="005A78D4" w:rsidRDefault="005A78D4" w:rsidP="005A78D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 xml:space="preserve">Глава администрации </w:t>
      </w:r>
      <w:proofErr w:type="spellStart"/>
      <w:r w:rsidRPr="005A78D4">
        <w:rPr>
          <w:color w:val="000000"/>
          <w:sz w:val="28"/>
          <w:szCs w:val="28"/>
        </w:rPr>
        <w:t>Кромского</w:t>
      </w:r>
      <w:proofErr w:type="spellEnd"/>
      <w:r w:rsidRPr="005A78D4">
        <w:rPr>
          <w:color w:val="000000"/>
          <w:sz w:val="28"/>
          <w:szCs w:val="28"/>
        </w:rPr>
        <w:t xml:space="preserve"> </w:t>
      </w:r>
    </w:p>
    <w:p w14:paraId="32B9B584" w14:textId="77777777" w:rsidR="005A78D4" w:rsidRPr="005A78D4" w:rsidRDefault="005A78D4" w:rsidP="005A78D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района Орловской области</w:t>
      </w:r>
    </w:p>
    <w:p w14:paraId="19756425" w14:textId="77777777" w:rsidR="005A78D4" w:rsidRPr="005A78D4" w:rsidRDefault="005A78D4" w:rsidP="005A78D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</w:p>
    <w:p w14:paraId="478F9517" w14:textId="77777777" w:rsidR="005A78D4" w:rsidRPr="005A78D4" w:rsidRDefault="005A78D4" w:rsidP="005A78D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__________/Усиков А.И./</w:t>
      </w:r>
    </w:p>
    <w:p w14:paraId="6A576F4A" w14:textId="77777777" w:rsidR="005A78D4" w:rsidRPr="005A78D4" w:rsidRDefault="005A78D4" w:rsidP="005A78D4">
      <w:pPr>
        <w:contextualSpacing/>
        <w:jc w:val="center"/>
        <w:rPr>
          <w:color w:val="000000"/>
          <w:sz w:val="28"/>
          <w:szCs w:val="28"/>
        </w:rPr>
      </w:pPr>
      <w:r w:rsidRPr="005A78D4">
        <w:rPr>
          <w:color w:val="000000"/>
          <w:sz w:val="28"/>
          <w:szCs w:val="28"/>
        </w:rPr>
        <w:t>«___» ____________2025 г.</w:t>
      </w:r>
    </w:p>
    <w:p w14:paraId="37556537" w14:textId="77777777" w:rsidR="005A78D4" w:rsidRPr="005A78D4" w:rsidRDefault="005A78D4" w:rsidP="005A78D4">
      <w:pPr>
        <w:contextualSpacing/>
        <w:rPr>
          <w:color w:val="000000"/>
          <w:sz w:val="28"/>
          <w:szCs w:val="28"/>
        </w:rPr>
        <w:sectPr w:rsidR="005A78D4" w:rsidRPr="005A78D4" w:rsidSect="005A78D4">
          <w:type w:val="continuous"/>
          <w:pgSz w:w="11906" w:h="16838"/>
          <w:pgMar w:top="993" w:right="566" w:bottom="993" w:left="1134" w:header="708" w:footer="708" w:gutter="0"/>
          <w:cols w:num="2" w:space="708"/>
          <w:docGrid w:linePitch="360"/>
        </w:sectPr>
      </w:pPr>
    </w:p>
    <w:p w14:paraId="6218C812" w14:textId="77777777" w:rsidR="005A78D4" w:rsidRPr="005A78D4" w:rsidRDefault="005A78D4" w:rsidP="005A78D4">
      <w:pPr>
        <w:ind w:left="227" w:hanging="226"/>
        <w:contextualSpacing/>
        <w:rPr>
          <w:color w:val="000000"/>
          <w:sz w:val="28"/>
          <w:szCs w:val="28"/>
        </w:rPr>
      </w:pPr>
    </w:p>
    <w:p w14:paraId="6A10A413" w14:textId="77777777" w:rsidR="00D5320A" w:rsidRPr="00F478C5" w:rsidRDefault="00D5320A" w:rsidP="00BA788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1B735295" w14:textId="77777777" w:rsidR="00D5320A" w:rsidRPr="00F478C5" w:rsidRDefault="00D5320A" w:rsidP="00BA788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3233E443" w14:textId="7159D6BB" w:rsidR="00D5320A" w:rsidRPr="00F478C5" w:rsidRDefault="006C626D" w:rsidP="006C626D">
      <w:pPr>
        <w:widowControl w:val="0"/>
        <w:tabs>
          <w:tab w:val="left" w:pos="6396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</w:p>
    <w:p w14:paraId="0BC8B8C8" w14:textId="77777777" w:rsidR="00D5320A" w:rsidRPr="00F478C5" w:rsidRDefault="00D5320A" w:rsidP="00BA788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2E658D59" w14:textId="77777777" w:rsidR="00D5320A" w:rsidRPr="00F478C5" w:rsidRDefault="00D5320A" w:rsidP="00BA788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0C74CE50" w14:textId="77777777" w:rsidR="00D5320A" w:rsidRPr="00F478C5" w:rsidRDefault="00D5320A" w:rsidP="00BA788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14:paraId="52CA3620" w14:textId="77777777" w:rsidR="00BA75F9" w:rsidRPr="00E12EB2" w:rsidRDefault="00BA75F9" w:rsidP="00BA75F9">
      <w:pPr>
        <w:jc w:val="center"/>
        <w:rPr>
          <w:color w:val="000000"/>
          <w:sz w:val="28"/>
          <w:szCs w:val="28"/>
        </w:rPr>
      </w:pPr>
    </w:p>
    <w:p w14:paraId="55BD2493" w14:textId="247CE518" w:rsidR="00BA75F9" w:rsidRPr="00F478C5" w:rsidRDefault="00BA75F9" w:rsidP="00BA75F9">
      <w:pPr>
        <w:jc w:val="center"/>
        <w:rPr>
          <w:b/>
          <w:color w:val="000000"/>
          <w:sz w:val="28"/>
          <w:szCs w:val="28"/>
        </w:rPr>
      </w:pPr>
      <w:r w:rsidRPr="00F478C5">
        <w:rPr>
          <w:b/>
          <w:color w:val="000000"/>
          <w:sz w:val="28"/>
          <w:szCs w:val="28"/>
        </w:rPr>
        <w:t>Положение</w:t>
      </w:r>
      <w:r w:rsidRPr="00F478C5">
        <w:rPr>
          <w:b/>
          <w:color w:val="000000"/>
          <w:sz w:val="28"/>
          <w:szCs w:val="28"/>
        </w:rPr>
        <w:br/>
        <w:t xml:space="preserve">о проведении </w:t>
      </w:r>
      <w:r w:rsidR="007166E4" w:rsidRPr="00F478C5">
        <w:rPr>
          <w:b/>
          <w:color w:val="000000"/>
          <w:sz w:val="28"/>
          <w:szCs w:val="28"/>
        </w:rPr>
        <w:t xml:space="preserve">Чемпионата </w:t>
      </w:r>
      <w:r w:rsidR="006C626D">
        <w:rPr>
          <w:b/>
          <w:color w:val="000000"/>
          <w:sz w:val="28"/>
          <w:szCs w:val="28"/>
        </w:rPr>
        <w:t>Орловской области</w:t>
      </w:r>
      <w:r w:rsidRPr="00F478C5">
        <w:rPr>
          <w:b/>
          <w:color w:val="000000"/>
          <w:sz w:val="28"/>
          <w:szCs w:val="28"/>
        </w:rPr>
        <w:t xml:space="preserve"> по рыболовному спорту, в дисциплинах ловля спиннингом с берега командные соревнования (0920131811Л),</w:t>
      </w:r>
      <w:r w:rsidR="00F478C5">
        <w:rPr>
          <w:b/>
          <w:color w:val="000000"/>
          <w:sz w:val="28"/>
          <w:szCs w:val="28"/>
        </w:rPr>
        <w:t xml:space="preserve"> </w:t>
      </w:r>
      <w:r w:rsidRPr="00F478C5">
        <w:rPr>
          <w:b/>
          <w:color w:val="000000"/>
          <w:sz w:val="28"/>
          <w:szCs w:val="28"/>
        </w:rPr>
        <w:t xml:space="preserve">ловля спиннингом с берега (0920051811Л) </w:t>
      </w:r>
    </w:p>
    <w:p w14:paraId="3967949D" w14:textId="77777777" w:rsidR="00BA75F9" w:rsidRPr="00F478C5" w:rsidRDefault="00BA75F9" w:rsidP="00BA75F9">
      <w:pPr>
        <w:jc w:val="both"/>
        <w:rPr>
          <w:b/>
          <w:color w:val="000000"/>
          <w:sz w:val="28"/>
          <w:szCs w:val="28"/>
        </w:rPr>
      </w:pPr>
    </w:p>
    <w:p w14:paraId="39DBD14A" w14:textId="586917FD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0F8C752" w14:textId="77777777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23035A8D" w14:textId="77777777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2B58AD2" w14:textId="77777777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99B6B97" w14:textId="77777777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A7B3666" w14:textId="77777777" w:rsidR="00D5320A" w:rsidRPr="00F478C5" w:rsidRDefault="00D5320A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9AAC88A" w14:textId="77777777" w:rsidR="000F4771" w:rsidRPr="00F478C5" w:rsidRDefault="000F4771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E9A80A8" w14:textId="77777777" w:rsidR="000F4771" w:rsidRPr="00F478C5" w:rsidRDefault="000F4771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31E7CCA" w14:textId="77777777" w:rsidR="000F4771" w:rsidRPr="00F478C5" w:rsidRDefault="000F4771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1F3680EC" w14:textId="1907C49F" w:rsidR="000F4771" w:rsidRDefault="000F4771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5A0EB564" w14:textId="0151AEEC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5B0554C" w14:textId="48C51BFA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CCF232E" w14:textId="5CDE8B20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608C43C8" w14:textId="77777777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39D89E6D" w14:textId="46429B6E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0451B104" w14:textId="4D00A910" w:rsid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70D37634" w14:textId="77777777" w:rsidR="00F478C5" w:rsidRPr="00F478C5" w:rsidRDefault="00F478C5" w:rsidP="00BA7882">
      <w:pPr>
        <w:pStyle w:val="aff6"/>
        <w:widowControl w:val="0"/>
        <w:shd w:val="clear" w:color="auto" w:fill="FFFFFF"/>
        <w:ind w:firstLine="283"/>
        <w:jc w:val="center"/>
        <w:rPr>
          <w:b/>
          <w:color w:val="000000" w:themeColor="text1"/>
          <w:sz w:val="28"/>
          <w:szCs w:val="28"/>
          <w:shd w:val="clear" w:color="auto" w:fill="FFFFFF"/>
        </w:rPr>
      </w:pPr>
    </w:p>
    <w:p w14:paraId="456BDC4F" w14:textId="77777777" w:rsidR="00F478C5" w:rsidRPr="00F478C5" w:rsidRDefault="00F478C5" w:rsidP="00F478C5">
      <w:pPr>
        <w:jc w:val="center"/>
        <w:rPr>
          <w:b/>
          <w:color w:val="000000"/>
          <w:sz w:val="28"/>
          <w:szCs w:val="28"/>
        </w:rPr>
      </w:pPr>
    </w:p>
    <w:p w14:paraId="65915D94" w14:textId="77777777" w:rsidR="00F478C5" w:rsidRPr="00F478C5" w:rsidRDefault="00F478C5" w:rsidP="00F478C5">
      <w:pPr>
        <w:jc w:val="center"/>
        <w:rPr>
          <w:b/>
          <w:color w:val="000000"/>
          <w:sz w:val="28"/>
          <w:szCs w:val="28"/>
        </w:rPr>
      </w:pPr>
    </w:p>
    <w:p w14:paraId="55124EDB" w14:textId="1D22FBDB" w:rsidR="00F478C5" w:rsidRPr="00F478C5" w:rsidRDefault="006C626D" w:rsidP="00F478C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C04F9A" w:rsidRPr="000850D3">
        <w:rPr>
          <w:b/>
          <w:color w:val="000000"/>
          <w:sz w:val="28"/>
          <w:szCs w:val="28"/>
        </w:rPr>
        <w:t>6</w:t>
      </w:r>
      <w:r w:rsidR="00F478C5" w:rsidRPr="00F478C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октября</w:t>
      </w:r>
      <w:r w:rsidR="00F478C5" w:rsidRPr="00F478C5">
        <w:rPr>
          <w:b/>
          <w:color w:val="000000"/>
          <w:sz w:val="28"/>
          <w:szCs w:val="28"/>
        </w:rPr>
        <w:t xml:space="preserve"> 2025 г</w:t>
      </w:r>
      <w:r w:rsidR="00F478C5">
        <w:rPr>
          <w:b/>
          <w:color w:val="000000"/>
          <w:sz w:val="28"/>
          <w:szCs w:val="28"/>
        </w:rPr>
        <w:t>.</w:t>
      </w:r>
    </w:p>
    <w:p w14:paraId="76CA9547" w14:textId="77777777" w:rsidR="00BA75F9" w:rsidRPr="00F478C5" w:rsidRDefault="00BA75F9" w:rsidP="00BA75F9">
      <w:pPr>
        <w:jc w:val="both"/>
        <w:rPr>
          <w:sz w:val="28"/>
          <w:szCs w:val="28"/>
        </w:rPr>
        <w:sectPr w:rsidR="00BA75F9" w:rsidRPr="00F478C5" w:rsidSect="004A7B29">
          <w:headerReference w:type="default" r:id="rId7"/>
          <w:endnotePr>
            <w:numFmt w:val="decimal"/>
          </w:endnotePr>
          <w:type w:val="continuous"/>
          <w:pgSz w:w="11906" w:h="16838"/>
          <w:pgMar w:top="1134" w:right="851" w:bottom="1134" w:left="1418" w:header="720" w:footer="720" w:gutter="0"/>
          <w:cols w:space="720"/>
        </w:sectPr>
      </w:pPr>
    </w:p>
    <w:p w14:paraId="05BC6D0C" w14:textId="65DA38F2" w:rsidR="00BA75F9" w:rsidRPr="00F478C5" w:rsidRDefault="00472A3A" w:rsidP="00472A3A">
      <w:pPr>
        <w:pStyle w:val="aff7"/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1. </w:t>
      </w:r>
      <w:r w:rsidR="00BA75F9" w:rsidRPr="00F478C5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</w:p>
    <w:p w14:paraId="0795D155" w14:textId="272B52D4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Основными целями и задачами проведения </w:t>
      </w:r>
      <w:r w:rsidR="007166E4" w:rsidRPr="00F478C5">
        <w:rPr>
          <w:color w:val="000000"/>
          <w:sz w:val="28"/>
          <w:szCs w:val="28"/>
        </w:rPr>
        <w:t xml:space="preserve">Чемпионата </w:t>
      </w:r>
      <w:r w:rsidR="006C626D">
        <w:rPr>
          <w:color w:val="000000"/>
          <w:sz w:val="28"/>
          <w:szCs w:val="28"/>
        </w:rPr>
        <w:t>Орловской области</w:t>
      </w:r>
      <w:r w:rsidR="007166E4" w:rsidRPr="00F478C5">
        <w:rPr>
          <w:color w:val="000000"/>
          <w:sz w:val="28"/>
          <w:szCs w:val="28"/>
        </w:rPr>
        <w:t xml:space="preserve"> </w:t>
      </w:r>
      <w:r w:rsidRPr="00F478C5">
        <w:rPr>
          <w:color w:val="000000"/>
          <w:sz w:val="28"/>
          <w:szCs w:val="28"/>
        </w:rPr>
        <w:t>являются: </w:t>
      </w:r>
    </w:p>
    <w:p w14:paraId="198C4E5F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-привлечение жителей области к регулярным занятиям физической культурой и спортом; </w:t>
      </w:r>
    </w:p>
    <w:p w14:paraId="36A75799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-развитие рыболовного спорта на территории Орловской области;</w:t>
      </w:r>
    </w:p>
    <w:p w14:paraId="4CD84E31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-популяризация и пропаганда рыболовного спорта среди жителей Орловской области, как одного из средств укрепления здоровья, воспитания подрастающего поколения;</w:t>
      </w:r>
    </w:p>
    <w:p w14:paraId="213C7DD4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-повышение спортивного мастерства, выявление перспективных, способных спортсменов, для пополнения спортивных сборных команд Орловской области;</w:t>
      </w:r>
    </w:p>
    <w:p w14:paraId="28B3E132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-обмен опытом между спортсменами, тренерами и. т.д.;</w:t>
      </w:r>
    </w:p>
    <w:p w14:paraId="17D2F0F7" w14:textId="77777777" w:rsidR="00BA75F9" w:rsidRPr="00F478C5" w:rsidRDefault="00BA75F9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-приобретение спортсменами опыта выступления в соревнованиях и подготовка к соревнованиям межрегионального и всероссийского уровня;</w:t>
      </w:r>
    </w:p>
    <w:p w14:paraId="1272F73E" w14:textId="35B2E634" w:rsidR="00BA75F9" w:rsidRPr="00F478C5" w:rsidRDefault="00BA75F9" w:rsidP="00472A3A">
      <w:pPr>
        <w:pStyle w:val="aff6"/>
        <w:widowControl w:val="0"/>
        <w:shd w:val="clear" w:color="auto" w:fill="FFFFFF"/>
        <w:spacing w:before="0" w:after="0"/>
        <w:ind w:firstLine="709"/>
        <w:jc w:val="both"/>
        <w:rPr>
          <w:b/>
          <w:color w:val="000000" w:themeColor="text1"/>
          <w:sz w:val="28"/>
          <w:szCs w:val="28"/>
        </w:rPr>
      </w:pPr>
      <w:r w:rsidRPr="00F478C5">
        <w:rPr>
          <w:color w:val="000000"/>
          <w:sz w:val="28"/>
          <w:szCs w:val="28"/>
        </w:rPr>
        <w:t>-формирование сборной команды Орловской области для участия                                                  в межрегиональных соревнованиях. </w:t>
      </w:r>
    </w:p>
    <w:p w14:paraId="5F83D240" w14:textId="43788A6F" w:rsidR="00BA75F9" w:rsidRPr="00F478C5" w:rsidRDefault="007166E4" w:rsidP="00472A3A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Чемпионат </w:t>
      </w:r>
      <w:r w:rsidR="006C626D">
        <w:rPr>
          <w:color w:val="000000"/>
          <w:sz w:val="28"/>
          <w:szCs w:val="28"/>
        </w:rPr>
        <w:t>Орловской области</w:t>
      </w:r>
      <w:r w:rsidR="00BA75F9" w:rsidRPr="00F478C5">
        <w:rPr>
          <w:color w:val="000000"/>
          <w:sz w:val="28"/>
          <w:szCs w:val="28"/>
        </w:rPr>
        <w:t xml:space="preserve"> по рыболовному спорту (далее - Соревнования) проводится с целью развития и популяризации рыболовного спорта в Орловской области. Соревнование проводится в соответствии с Правилами проведения соревнований по виду спорта «Рыболовный спорт», утверждёнными приказом </w:t>
      </w:r>
      <w:proofErr w:type="spellStart"/>
      <w:r w:rsidR="00BA75F9" w:rsidRPr="00F478C5">
        <w:rPr>
          <w:color w:val="000000"/>
          <w:sz w:val="28"/>
          <w:szCs w:val="28"/>
        </w:rPr>
        <w:t>Минспорта</w:t>
      </w:r>
      <w:proofErr w:type="spellEnd"/>
      <w:r w:rsidR="00BA75F9" w:rsidRPr="00F478C5">
        <w:rPr>
          <w:color w:val="000000"/>
          <w:sz w:val="28"/>
          <w:szCs w:val="28"/>
        </w:rPr>
        <w:t xml:space="preserve"> </w:t>
      </w:r>
      <w:bookmarkStart w:id="0" w:name="_Hlk192773034"/>
      <w:r w:rsidR="00BA75F9" w:rsidRPr="00F478C5">
        <w:rPr>
          <w:color w:val="000000"/>
          <w:sz w:val="28"/>
          <w:szCs w:val="28"/>
        </w:rPr>
        <w:t>Российской Федерации от 28 июля 2020 г. № 572 с изменениями, внесенными приказами Министерства спорта Российской Федерации от 9 марта 2023 г. № 156, от 28 сентября 2023 г. № 691, от 18 апреля 2024 г. № 442</w:t>
      </w:r>
      <w:bookmarkEnd w:id="0"/>
      <w:r w:rsidR="00BA75F9" w:rsidRPr="00F478C5">
        <w:rPr>
          <w:color w:val="000000"/>
          <w:sz w:val="28"/>
          <w:szCs w:val="28"/>
        </w:rPr>
        <w:t xml:space="preserve"> и Регламента подготовки и проведения соревнований вида спорта «Рыболовный спорт».    </w:t>
      </w:r>
    </w:p>
    <w:p w14:paraId="5F25BB16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Участник обязан знать и соблюдать Правила рыболовного спорта и правила соревнований. За нарушение правил спортсмен несёт ответственность в установленном порядке. Санкции применяются к спортсменам в соответствии с утверждёнными Федерацией рыболовного спорта России «Санкциями, применяемыми к участникам соревнований по всем дисциплинам в виде спорта «Рыболовный спорт»» 9 марта 2023 г. № 156.</w:t>
      </w:r>
    </w:p>
    <w:p w14:paraId="4587330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Цели и задачи:</w:t>
      </w:r>
    </w:p>
    <w:p w14:paraId="6EBD6CE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- пропаганда здорового образа жизни, привлечение жителей Орловской области к регулярным занятиям физической культурой и спортом. </w:t>
      </w:r>
    </w:p>
    <w:p w14:paraId="7408DB0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- популяризация рыболовного спорта в Орловской области и России.</w:t>
      </w:r>
    </w:p>
    <w:p w14:paraId="12C84D7A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- повышение спортивного мастерства и спортивной квалификации участников.</w:t>
      </w:r>
    </w:p>
    <w:p w14:paraId="29510D60" w14:textId="05A24F4F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- выявление сильнейших спортсменов (участников соревнований) по ловле </w:t>
      </w:r>
      <w:r w:rsidR="000A682D">
        <w:rPr>
          <w:color w:val="000000"/>
          <w:sz w:val="28"/>
          <w:szCs w:val="28"/>
        </w:rPr>
        <w:t>спиннингом с берега</w:t>
      </w:r>
      <w:r w:rsidRPr="00F478C5">
        <w:rPr>
          <w:color w:val="000000"/>
          <w:sz w:val="28"/>
          <w:szCs w:val="28"/>
        </w:rPr>
        <w:t>.</w:t>
      </w:r>
    </w:p>
    <w:p w14:paraId="758B092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FF0000"/>
          <w:sz w:val="28"/>
          <w:szCs w:val="28"/>
        </w:rPr>
      </w:pPr>
    </w:p>
    <w:p w14:paraId="71EC2617" w14:textId="70F7DBB1" w:rsidR="00BA75F9" w:rsidRPr="00F478C5" w:rsidRDefault="00472A3A" w:rsidP="00472A3A">
      <w:pPr>
        <w:pStyle w:val="aff7"/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 w:rsidR="00BA75F9" w:rsidRPr="00F478C5">
        <w:rPr>
          <w:rFonts w:ascii="Times New Roman" w:hAnsi="Times New Roman"/>
          <w:b/>
          <w:color w:val="000000"/>
          <w:sz w:val="28"/>
          <w:szCs w:val="28"/>
        </w:rPr>
        <w:t>Организаторы соревнований</w:t>
      </w:r>
    </w:p>
    <w:p w14:paraId="02C21F41" w14:textId="0A752861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Общую подготовку и организацию соревнования является ОРОО «Федерация рыболовного спорта Орловской области».</w:t>
      </w:r>
    </w:p>
    <w:p w14:paraId="1E0D5335" w14:textId="77777777" w:rsidR="00802E5F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Непосредственную организацию и проведение соревнования осуществля</w:t>
      </w:r>
      <w:r w:rsidRPr="00F478C5">
        <w:rPr>
          <w:color w:val="000000"/>
          <w:sz w:val="28"/>
          <w:szCs w:val="28"/>
        </w:rPr>
        <w:lastRenderedPageBreak/>
        <w:t>ется ОРОО «Федерация рыболовного спорта Орловской области» и главной судейской коллегией. </w:t>
      </w:r>
    </w:p>
    <w:p w14:paraId="6C35C2B3" w14:textId="3A0CF485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</w:t>
      </w:r>
    </w:p>
    <w:p w14:paraId="657B2ECF" w14:textId="2DA590BB" w:rsidR="00BA75F9" w:rsidRPr="00F478C5" w:rsidRDefault="00472A3A" w:rsidP="00472A3A">
      <w:pPr>
        <w:pStyle w:val="aff7"/>
        <w:widowControl w:val="0"/>
        <w:spacing w:after="0" w:line="240" w:lineRule="auto"/>
        <w:ind w:left="709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3. </w:t>
      </w:r>
      <w:r w:rsidR="00BA75F9" w:rsidRPr="00F478C5">
        <w:rPr>
          <w:rFonts w:ascii="Times New Roman" w:hAnsi="Times New Roman"/>
          <w:b/>
          <w:color w:val="000000"/>
          <w:spacing w:val="-2"/>
          <w:sz w:val="28"/>
          <w:szCs w:val="28"/>
        </w:rPr>
        <w:t>Место и сроки проведения</w:t>
      </w:r>
    </w:p>
    <w:p w14:paraId="41BFAD9D" w14:textId="536CC149" w:rsidR="00BA75F9" w:rsidRDefault="00BA75F9" w:rsidP="00802E5F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 xml:space="preserve"> </w:t>
      </w:r>
      <w:r w:rsidRPr="00802E5F">
        <w:rPr>
          <w:color w:val="000000"/>
          <w:sz w:val="28"/>
          <w:szCs w:val="28"/>
        </w:rPr>
        <w:t xml:space="preserve">Соревнования проводятся в один тур, три периода </w:t>
      </w:r>
      <w:r w:rsidR="00C04F9A">
        <w:rPr>
          <w:color w:val="000000"/>
          <w:sz w:val="28"/>
          <w:szCs w:val="28"/>
        </w:rPr>
        <w:t>26</w:t>
      </w:r>
      <w:r w:rsidR="007166E4" w:rsidRPr="00802E5F">
        <w:rPr>
          <w:color w:val="000000"/>
          <w:sz w:val="28"/>
          <w:szCs w:val="28"/>
        </w:rPr>
        <w:t xml:space="preserve"> </w:t>
      </w:r>
      <w:r w:rsidR="00C04F9A">
        <w:rPr>
          <w:color w:val="000000"/>
          <w:sz w:val="28"/>
          <w:szCs w:val="28"/>
        </w:rPr>
        <w:t>октября</w:t>
      </w:r>
      <w:r w:rsidRPr="00802E5F">
        <w:rPr>
          <w:color w:val="000000"/>
          <w:sz w:val="28"/>
          <w:szCs w:val="28"/>
        </w:rPr>
        <w:t xml:space="preserve"> 2025 года, продолжительность тура - </w:t>
      </w:r>
      <w:r w:rsidR="007166E4" w:rsidRPr="00802E5F">
        <w:rPr>
          <w:color w:val="000000"/>
          <w:sz w:val="28"/>
          <w:szCs w:val="28"/>
        </w:rPr>
        <w:t>4 часа 3</w:t>
      </w:r>
      <w:r w:rsidRPr="00802E5F">
        <w:rPr>
          <w:color w:val="000000"/>
          <w:sz w:val="28"/>
          <w:szCs w:val="28"/>
        </w:rPr>
        <w:t>0 минут.</w:t>
      </w:r>
      <w:r w:rsidRPr="00802E5F">
        <w:rPr>
          <w:rFonts w:eastAsia="Arial"/>
          <w:sz w:val="28"/>
          <w:szCs w:val="28"/>
        </w:rPr>
        <w:t xml:space="preserve"> Место проведения: Орловская область, </w:t>
      </w:r>
      <w:r w:rsidR="006C626D">
        <w:rPr>
          <w:rFonts w:eastAsia="Arial"/>
          <w:sz w:val="28"/>
          <w:szCs w:val="28"/>
        </w:rPr>
        <w:t>г. Орел</w:t>
      </w:r>
      <w:r w:rsidRPr="00802E5F">
        <w:rPr>
          <w:rFonts w:eastAsia="Arial"/>
          <w:sz w:val="28"/>
          <w:szCs w:val="28"/>
        </w:rPr>
        <w:t xml:space="preserve">, </w:t>
      </w:r>
      <w:r w:rsidR="00D354EB">
        <w:rPr>
          <w:rFonts w:eastAsia="Arial"/>
          <w:sz w:val="28"/>
          <w:szCs w:val="28"/>
        </w:rPr>
        <w:t>река Ока</w:t>
      </w:r>
      <w:r w:rsidRPr="00802E5F">
        <w:rPr>
          <w:rFonts w:eastAsia="Arial"/>
          <w:sz w:val="28"/>
          <w:szCs w:val="28"/>
        </w:rPr>
        <w:t>.</w:t>
      </w:r>
      <w:r w:rsidRPr="00F478C5">
        <w:rPr>
          <w:rFonts w:eastAsia="Arial"/>
          <w:sz w:val="28"/>
          <w:szCs w:val="28"/>
        </w:rPr>
        <w:t xml:space="preserve"> Характеристика водоема: в месте проведения соре</w:t>
      </w:r>
      <w:r w:rsidR="00D354EB">
        <w:rPr>
          <w:rFonts w:eastAsia="Arial"/>
          <w:sz w:val="28"/>
          <w:szCs w:val="28"/>
        </w:rPr>
        <w:t>внования имеет ширину около   10</w:t>
      </w:r>
      <w:r w:rsidRPr="00F478C5">
        <w:rPr>
          <w:rFonts w:eastAsia="Arial"/>
          <w:sz w:val="28"/>
          <w:szCs w:val="28"/>
        </w:rPr>
        <w:t>0 м, средние глубины до 6 метров. Течение отсутствует. Дно илисто-каменистое, местами песчаное, присутствует небольшая растительность.</w:t>
      </w:r>
      <w:r w:rsidRPr="00F478C5">
        <w:rPr>
          <w:color w:val="000000"/>
          <w:sz w:val="28"/>
          <w:szCs w:val="28"/>
        </w:rPr>
        <w:t xml:space="preserve"> В водоеме присутствует следующий видовой состав рыб: лещ, плотва, уклейка, карась, линь, карп, окунь, ерш, судак, щука и другие. Проезд участников к месту проведения соревнований осуществляется самостоятельно. Регистрация участников начинается с момента размещения данного регламента. </w:t>
      </w:r>
    </w:p>
    <w:p w14:paraId="2E9C8FBA" w14:textId="77777777" w:rsidR="00802E5F" w:rsidRPr="00F478C5" w:rsidRDefault="00802E5F" w:rsidP="00802E5F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14:paraId="717447E2" w14:textId="769AF0C9" w:rsidR="00BA75F9" w:rsidRPr="00F478C5" w:rsidRDefault="00472A3A" w:rsidP="00472A3A">
      <w:pPr>
        <w:pStyle w:val="aff7"/>
        <w:widowControl w:val="0"/>
        <w:spacing w:after="0" w:line="240" w:lineRule="auto"/>
        <w:ind w:left="709"/>
        <w:jc w:val="both"/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</w:pPr>
      <w:r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  <w:t xml:space="preserve">4. </w:t>
      </w:r>
      <w:r w:rsidR="00BA75F9" w:rsidRPr="00F478C5"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  <w:t>Требования к участникам соревнования</w:t>
      </w:r>
    </w:p>
    <w:p w14:paraId="545FB76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Соревнования открытые. Ведется 2 зачета: командный и личный. </w:t>
      </w:r>
      <w:r w:rsidRPr="00F478C5">
        <w:rPr>
          <w:color w:val="000000"/>
          <w:sz w:val="28"/>
          <w:szCs w:val="28"/>
        </w:rPr>
        <w:br/>
        <w:t>Состав команды – 3 человека основного состава (без ограничений по полу, возрасту и квалификации). Запасные спортсмены могут принимать участие только в командном зачете. Спортсмен основного состава, замененный между периодами соревнований на запасного спортсмена, прекращает дальнейшее участие в соревнованиях. Команды, прибывшие в неполном составе, к участию                                   в соревнованиях не допускаются. Спортсмены команд, прибывших в неполном составе, могут принять участие в соревнованиях в личном зачете.</w:t>
      </w:r>
    </w:p>
    <w:p w14:paraId="770AD2C3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Участникам необходимо иметь при себе: </w:t>
      </w:r>
    </w:p>
    <w:p w14:paraId="75446A76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 документ, удостоверяющий личность;</w:t>
      </w:r>
    </w:p>
    <w:p w14:paraId="5CB53929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 спортивный паспорт или квалификационную книжку (если имеется); </w:t>
      </w:r>
    </w:p>
    <w:p w14:paraId="2F5EC35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- полис обязательного медицинского страхования.</w:t>
      </w:r>
    </w:p>
    <w:p w14:paraId="6177EA1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Участие в соревнованиях несовершеннолетних спортсменов допускается только в сопровождении родителей или ответственных лиц.</w:t>
      </w:r>
    </w:p>
    <w:p w14:paraId="505B80B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F478C5">
        <w:rPr>
          <w:color w:val="000000"/>
          <w:sz w:val="28"/>
          <w:szCs w:val="28"/>
        </w:rPr>
        <w:t>Каждый участник соревнований должен уметь плавать.</w:t>
      </w:r>
    </w:p>
    <w:p w14:paraId="6166C87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Запрещается оказывать противоправное влияние на результаты спортивных соревнований, включённых в настоящее положение. Запрещается участвовать в азартных играх в букмекерских конторах и тотализаторах путём заключения пари на официальные спортивные соревнования в соответствии                с требованиями, установленными пунктом 3 части 4 статьи 26.2 Федерального закона от 4 декабря 2007 года № 329-ФЗ «О физической культуре и спорте                в Российской Федерации».</w:t>
      </w:r>
    </w:p>
    <w:p w14:paraId="3F24ABEF" w14:textId="77777777" w:rsidR="00BA75F9" w:rsidRPr="00F478C5" w:rsidRDefault="00BA75F9" w:rsidP="00802E5F">
      <w:pPr>
        <w:widowControl w:val="0"/>
        <w:ind w:firstLine="709"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на каждого участника спортивных соревнований в комиссию по допуску участников.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</w:t>
      </w:r>
    </w:p>
    <w:p w14:paraId="7CE4C696" w14:textId="77777777" w:rsidR="00BA75F9" w:rsidRPr="00F478C5" w:rsidRDefault="00BA75F9" w:rsidP="00802E5F">
      <w:pPr>
        <w:widowControl w:val="0"/>
        <w:ind w:firstLine="709"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Оказание скорой медицинской помощи осуществляется в соответствии с </w:t>
      </w:r>
      <w:r w:rsidRPr="00F478C5">
        <w:rPr>
          <w:sz w:val="28"/>
          <w:szCs w:val="28"/>
        </w:rPr>
        <w:lastRenderedPageBreak/>
        <w:t xml:space="preserve">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физкультурных и спортивных мероприятиях». </w:t>
      </w:r>
    </w:p>
    <w:p w14:paraId="6FA375BB" w14:textId="77777777" w:rsidR="00BA75F9" w:rsidRPr="00F478C5" w:rsidRDefault="00BA75F9" w:rsidP="00802E5F">
      <w:pPr>
        <w:widowControl w:val="0"/>
        <w:ind w:firstLine="709"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приказом </w:t>
      </w:r>
      <w:proofErr w:type="spellStart"/>
      <w:r w:rsidRPr="00F478C5">
        <w:rPr>
          <w:sz w:val="28"/>
          <w:szCs w:val="28"/>
        </w:rPr>
        <w:t>Минспорта</w:t>
      </w:r>
      <w:proofErr w:type="spellEnd"/>
      <w:r w:rsidRPr="00F478C5">
        <w:rPr>
          <w:sz w:val="28"/>
          <w:szCs w:val="28"/>
        </w:rPr>
        <w:t xml:space="preserve"> России от 24 июня 2021 года № 464. В соответствии с пунктом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</w:t>
      </w:r>
    </w:p>
    <w:p w14:paraId="6CE86FE8" w14:textId="77777777" w:rsidR="00BA75F9" w:rsidRPr="00F478C5" w:rsidRDefault="00BA75F9" w:rsidP="00802E5F">
      <w:pPr>
        <w:widowControl w:val="0"/>
        <w:ind w:firstLine="709"/>
        <w:jc w:val="both"/>
        <w:rPr>
          <w:sz w:val="28"/>
          <w:szCs w:val="28"/>
        </w:rPr>
      </w:pPr>
      <w:r w:rsidRPr="00F478C5">
        <w:rPr>
          <w:sz w:val="28"/>
          <w:szCs w:val="28"/>
        </w:rPr>
        <w:t>Ответственность за жизнь и здоровье участников соревнований, обеспечение их безопасности вне объектов спорта, ответственность за организацию питания и проживания участников соревнований, за обеспечение соответствия условий проживания участников соревнований требованиям безопасности, санитарно-гигиеническим нормам и иным нормам законодательства о защите интересов несовершеннолетних участников соревнований несет лицо, сопровождающее участников соревнований и организация, командирующая (обеспечивающая участие) участников соревнований.</w:t>
      </w:r>
    </w:p>
    <w:p w14:paraId="2C1A038E" w14:textId="77777777" w:rsidR="00BA75F9" w:rsidRPr="00F478C5" w:rsidRDefault="00BA75F9" w:rsidP="00802E5F">
      <w:pPr>
        <w:widowControl w:val="0"/>
        <w:ind w:left="708" w:firstLine="1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FF0000"/>
          <w:sz w:val="28"/>
          <w:szCs w:val="28"/>
        </w:rPr>
        <w:t xml:space="preserve">         </w:t>
      </w:r>
      <w:r w:rsidRPr="00F478C5">
        <w:rPr>
          <w:rStyle w:val="aff1"/>
          <w:rFonts w:eastAsiaTheme="majorEastAsia"/>
          <w:b/>
          <w:color w:val="000000"/>
          <w:sz w:val="28"/>
          <w:szCs w:val="28"/>
        </w:rPr>
        <w:br/>
      </w: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5. Программа соревнований</w:t>
      </w:r>
    </w:p>
    <w:p w14:paraId="16046231" w14:textId="6D5A276A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Соревнование проводится в один тур, три периода, в один </w:t>
      </w:r>
      <w:r w:rsidR="00C04F9A">
        <w:rPr>
          <w:sz w:val="28"/>
          <w:szCs w:val="28"/>
        </w:rPr>
        <w:t>26</w:t>
      </w:r>
      <w:r w:rsidR="007166E4" w:rsidRPr="00F478C5">
        <w:rPr>
          <w:sz w:val="28"/>
          <w:szCs w:val="28"/>
        </w:rPr>
        <w:t xml:space="preserve"> </w:t>
      </w:r>
      <w:r w:rsidR="00C04F9A">
        <w:rPr>
          <w:sz w:val="28"/>
          <w:szCs w:val="28"/>
        </w:rPr>
        <w:t>октября</w:t>
      </w:r>
      <w:r w:rsidR="007166E4" w:rsidRPr="00F478C5">
        <w:rPr>
          <w:sz w:val="28"/>
          <w:szCs w:val="28"/>
        </w:rPr>
        <w:t xml:space="preserve"> </w:t>
      </w:r>
      <w:r w:rsidRPr="00F478C5">
        <w:rPr>
          <w:sz w:val="28"/>
          <w:szCs w:val="28"/>
        </w:rPr>
        <w:t xml:space="preserve">2025 года продолжительность тура – </w:t>
      </w:r>
      <w:r w:rsidR="007166E4" w:rsidRPr="00F478C5">
        <w:rPr>
          <w:sz w:val="28"/>
          <w:szCs w:val="28"/>
        </w:rPr>
        <w:t>4 часа 3</w:t>
      </w:r>
      <w:r w:rsidRPr="00F478C5">
        <w:rPr>
          <w:sz w:val="28"/>
          <w:szCs w:val="28"/>
        </w:rPr>
        <w:t>0 минут.</w:t>
      </w:r>
    </w:p>
    <w:p w14:paraId="4137A4FA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План мероприятия: </w:t>
      </w:r>
    </w:p>
    <w:p w14:paraId="0EC0E6FC" w14:textId="04D10258" w:rsidR="00BA75F9" w:rsidRPr="00F478C5" w:rsidRDefault="00C04F9A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="007166E4" w:rsidRPr="00F478C5">
        <w:rPr>
          <w:sz w:val="28"/>
          <w:szCs w:val="28"/>
        </w:rPr>
        <w:t xml:space="preserve"> </w:t>
      </w:r>
      <w:r w:rsidR="00D354EB">
        <w:rPr>
          <w:sz w:val="28"/>
          <w:szCs w:val="28"/>
        </w:rPr>
        <w:t>октября</w:t>
      </w:r>
      <w:r w:rsidR="00BA75F9" w:rsidRPr="00F478C5">
        <w:rPr>
          <w:sz w:val="28"/>
          <w:szCs w:val="28"/>
        </w:rPr>
        <w:t xml:space="preserve"> 2025 года, </w:t>
      </w:r>
      <w:r w:rsidR="000850D3">
        <w:rPr>
          <w:sz w:val="28"/>
          <w:szCs w:val="28"/>
        </w:rPr>
        <w:t>воскресенье</w:t>
      </w:r>
      <w:bookmarkStart w:id="1" w:name="_GoBack"/>
      <w:bookmarkEnd w:id="1"/>
      <w:r w:rsidR="00BA75F9" w:rsidRPr="00F478C5">
        <w:rPr>
          <w:sz w:val="28"/>
          <w:szCs w:val="28"/>
        </w:rPr>
        <w:t>.</w:t>
      </w:r>
    </w:p>
    <w:p w14:paraId="15B6AD2E" w14:textId="0BF28C71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06:00</w:t>
      </w:r>
      <w:r w:rsidR="00472A3A">
        <w:rPr>
          <w:sz w:val="28"/>
          <w:szCs w:val="28"/>
        </w:rPr>
        <w:t xml:space="preserve"> </w:t>
      </w:r>
      <w:r w:rsidRPr="00F478C5">
        <w:rPr>
          <w:sz w:val="28"/>
          <w:szCs w:val="28"/>
        </w:rPr>
        <w:t>-сбор участников на месте проведения соревнования, начало регистрации участников;</w:t>
      </w:r>
    </w:p>
    <w:p w14:paraId="1C1E713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07:30 -окончание регистрации, жеребьевка участников;</w:t>
      </w:r>
    </w:p>
    <w:p w14:paraId="56E9101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07.40 -построение участников, торжественное открытие, объявление регламента соревнований;</w:t>
      </w:r>
    </w:p>
    <w:p w14:paraId="461BDB9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08:00 -выдвижение участников в зоны соревнования (перекличка спортсменов);</w:t>
      </w:r>
    </w:p>
    <w:p w14:paraId="35C2F18A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08:30 -выдвижение в секторы, подготовка к старту;</w:t>
      </w:r>
    </w:p>
    <w:p w14:paraId="5F49FE7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09:00 -сигнал «Старт» 1-го периода;</w:t>
      </w:r>
    </w:p>
    <w:p w14:paraId="34B315EF" w14:textId="656175E3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10:</w:t>
      </w:r>
      <w:r w:rsidR="007166E4" w:rsidRPr="00F478C5">
        <w:rPr>
          <w:sz w:val="28"/>
          <w:szCs w:val="28"/>
        </w:rPr>
        <w:t>30</w:t>
      </w:r>
      <w:r w:rsidRPr="00F478C5">
        <w:rPr>
          <w:sz w:val="28"/>
          <w:szCs w:val="28"/>
        </w:rPr>
        <w:t xml:space="preserve"> -сигнал «Финиш» 1-го периода;</w:t>
      </w:r>
    </w:p>
    <w:p w14:paraId="7660739C" w14:textId="68247CE3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11:</w:t>
      </w:r>
      <w:r w:rsidR="007166E4" w:rsidRPr="00F478C5">
        <w:rPr>
          <w:sz w:val="28"/>
          <w:szCs w:val="28"/>
        </w:rPr>
        <w:t>30</w:t>
      </w:r>
      <w:r w:rsidRPr="00F478C5">
        <w:rPr>
          <w:sz w:val="28"/>
          <w:szCs w:val="28"/>
        </w:rPr>
        <w:t xml:space="preserve"> -сигнал «Старт» 2-го периода;</w:t>
      </w:r>
    </w:p>
    <w:p w14:paraId="6D40191C" w14:textId="2B2A22A5" w:rsidR="00BA75F9" w:rsidRPr="00F478C5" w:rsidRDefault="007166E4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13</w:t>
      </w:r>
      <w:r w:rsidR="00BA75F9" w:rsidRPr="00F478C5">
        <w:rPr>
          <w:sz w:val="28"/>
          <w:szCs w:val="28"/>
        </w:rPr>
        <w:t>:00 -сигнал «Финиш» 2-го периода;</w:t>
      </w:r>
    </w:p>
    <w:p w14:paraId="3E9A7F1B" w14:textId="64A4936F" w:rsidR="00BA75F9" w:rsidRPr="00F478C5" w:rsidRDefault="007166E4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14</w:t>
      </w:r>
      <w:r w:rsidR="00BA75F9" w:rsidRPr="00F478C5">
        <w:rPr>
          <w:sz w:val="28"/>
          <w:szCs w:val="28"/>
        </w:rPr>
        <w:t>:00 -сигнал «Старт» 3-го периода;</w:t>
      </w:r>
    </w:p>
    <w:p w14:paraId="480AFEAF" w14:textId="35FD4A4D" w:rsidR="00BA75F9" w:rsidRPr="00F478C5" w:rsidRDefault="00E12EB2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BA75F9" w:rsidRPr="00F478C5">
        <w:rPr>
          <w:sz w:val="28"/>
          <w:szCs w:val="28"/>
        </w:rPr>
        <w:t>:</w:t>
      </w:r>
      <w:r w:rsidR="007166E4" w:rsidRPr="00F478C5">
        <w:rPr>
          <w:sz w:val="28"/>
          <w:szCs w:val="28"/>
        </w:rPr>
        <w:t>30</w:t>
      </w:r>
      <w:r w:rsidR="00BA75F9" w:rsidRPr="00F478C5">
        <w:rPr>
          <w:sz w:val="28"/>
          <w:szCs w:val="28"/>
        </w:rPr>
        <w:t xml:space="preserve"> -сигнал «Финиш» 3-го периода;</w:t>
      </w:r>
    </w:p>
    <w:p w14:paraId="7325E1C0" w14:textId="730272FC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lastRenderedPageBreak/>
        <w:t>15:30-16:30 -</w:t>
      </w:r>
      <w:r w:rsidR="00472A3A">
        <w:rPr>
          <w:sz w:val="28"/>
          <w:szCs w:val="28"/>
        </w:rPr>
        <w:t xml:space="preserve"> </w:t>
      </w:r>
      <w:r w:rsidRPr="00F478C5">
        <w:rPr>
          <w:sz w:val="28"/>
          <w:szCs w:val="28"/>
        </w:rPr>
        <w:t>подведение итогов.</w:t>
      </w:r>
    </w:p>
    <w:p w14:paraId="0F526BE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>16:30 -построение, объявление итогов, награждение победителей, торжественное закрытие соревнований.</w:t>
      </w:r>
    </w:p>
    <w:p w14:paraId="68014438" w14:textId="2D90DCB6" w:rsidR="00BA75F9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17:00 </w:t>
      </w:r>
      <w:r w:rsidR="00472A3A">
        <w:rPr>
          <w:sz w:val="28"/>
          <w:szCs w:val="28"/>
        </w:rPr>
        <w:t>-</w:t>
      </w:r>
      <w:r w:rsidRPr="00F478C5">
        <w:rPr>
          <w:sz w:val="28"/>
          <w:szCs w:val="28"/>
        </w:rPr>
        <w:t>отъезд участников.</w:t>
      </w:r>
    </w:p>
    <w:p w14:paraId="13A2FC00" w14:textId="77777777" w:rsidR="00BA75F9" w:rsidRPr="00F478C5" w:rsidRDefault="00BA75F9" w:rsidP="00802E5F">
      <w:pPr>
        <w:widowControl w:val="0"/>
        <w:ind w:firstLine="709"/>
        <w:contextualSpacing/>
        <w:jc w:val="both"/>
      </w:pPr>
    </w:p>
    <w:p w14:paraId="6EAA55CD" w14:textId="4AD160C0" w:rsidR="00BA75F9" w:rsidRPr="00F478C5" w:rsidRDefault="00472A3A" w:rsidP="00472A3A">
      <w:pPr>
        <w:pStyle w:val="aff7"/>
        <w:widowControl w:val="0"/>
        <w:spacing w:after="0" w:line="240" w:lineRule="auto"/>
        <w:ind w:left="709"/>
        <w:jc w:val="both"/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</w:pPr>
      <w:r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  <w:t xml:space="preserve">6. </w:t>
      </w:r>
      <w:r w:rsidR="00BA75F9" w:rsidRPr="00F478C5">
        <w:rPr>
          <w:rStyle w:val="aff1"/>
          <w:rFonts w:ascii="Times New Roman" w:eastAsiaTheme="majorEastAsia" w:hAnsi="Times New Roman"/>
          <w:b/>
          <w:color w:val="000000"/>
          <w:sz w:val="28"/>
          <w:szCs w:val="28"/>
          <w:u w:val="none"/>
        </w:rPr>
        <w:t>Жеребьевка</w:t>
      </w:r>
    </w:p>
    <w:p w14:paraId="0541037A" w14:textId="2A2F03D0" w:rsidR="007166E4" w:rsidRPr="00F478C5" w:rsidRDefault="00BA75F9" w:rsidP="00802E5F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F478C5">
        <w:rPr>
          <w:sz w:val="28"/>
          <w:szCs w:val="28"/>
        </w:rPr>
        <w:t xml:space="preserve">Жеребьевка будет проводиться непосредственно на месте проведения соревнований. </w:t>
      </w:r>
    </w:p>
    <w:p w14:paraId="10DC30EB" w14:textId="77777777" w:rsidR="007166E4" w:rsidRPr="00F478C5" w:rsidRDefault="007166E4" w:rsidP="00802E5F">
      <w:pPr>
        <w:widowControl w:val="0"/>
        <w:ind w:firstLine="709"/>
        <w:contextualSpacing/>
        <w:jc w:val="both"/>
      </w:pPr>
    </w:p>
    <w:p w14:paraId="617B2568" w14:textId="4933BD27" w:rsidR="00BA75F9" w:rsidRPr="00F478C5" w:rsidRDefault="00BA75F9" w:rsidP="00802E5F">
      <w:pPr>
        <w:widowControl w:val="0"/>
        <w:ind w:firstLine="708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7. Порядок и правила проведения соревнования</w:t>
      </w:r>
    </w:p>
    <w:p w14:paraId="3D8C331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="Arial"/>
          <w:color w:val="000000"/>
          <w:sz w:val="28"/>
          <w:szCs w:val="28"/>
          <w:u w:val="none"/>
        </w:rPr>
      </w:pPr>
      <w:r w:rsidRPr="00F478C5">
        <w:rPr>
          <w:rStyle w:val="aff1"/>
          <w:color w:val="000000"/>
          <w:kern w:val="1"/>
          <w:sz w:val="28"/>
          <w:szCs w:val="28"/>
          <w:u w:val="none"/>
        </w:rPr>
        <w:t xml:space="preserve">Соревнование проводится в соответствии с Правилами вида спорта «рыболовный спорт», утвержденными приказом </w:t>
      </w:r>
      <w:proofErr w:type="spellStart"/>
      <w:r w:rsidRPr="00F478C5">
        <w:rPr>
          <w:rStyle w:val="aff1"/>
          <w:color w:val="000000"/>
          <w:kern w:val="1"/>
          <w:sz w:val="28"/>
          <w:szCs w:val="28"/>
          <w:u w:val="none"/>
        </w:rPr>
        <w:t>Минспорта</w:t>
      </w:r>
      <w:proofErr w:type="spellEnd"/>
      <w:r w:rsidRPr="00F478C5">
        <w:rPr>
          <w:rStyle w:val="aff1"/>
          <w:color w:val="000000"/>
          <w:kern w:val="1"/>
          <w:sz w:val="28"/>
          <w:szCs w:val="28"/>
          <w:u w:val="none"/>
        </w:rPr>
        <w:t xml:space="preserve"> России от «28» июля 2020 г. № 572 с изменениями, внесенными приказом Министерства спорта Российской Федерации от 9 марта 2023 г. №156.</w:t>
      </w: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 </w:t>
      </w:r>
    </w:p>
    <w:p w14:paraId="4690093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7.1. Соревнования проводятся в соответствии с Правилами вида спорта «Рыболовный спорт» от 28 июля 2020 г. № 572, а так же в соответствии с утверждённым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31 июля 2020 г.</w:t>
      </w:r>
    </w:p>
    <w:p w14:paraId="1EBD538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7.2. Место проведения соревнования разделено на три зоны.</w:t>
      </w:r>
    </w:p>
    <w:p w14:paraId="60391FE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 xml:space="preserve">7.3. Ловля производится спиннинговым удилищем, оснащенным не более чем одной искусственной приманкой. Снасти для соревнования (удилища, катушки, лески, искусственные приманки) разрешаются любые. Спортсменам разрешается иметь неограниченное количество запасных удилищ, снастей и приманок, которые находятся при спортсмене. Лов рыбы разрешен только на искусственные приманки (вращающиеся, колеблющиеся блесны и </w:t>
      </w:r>
      <w:proofErr w:type="spellStart"/>
      <w:r w:rsidRPr="00F478C5">
        <w:rPr>
          <w:rFonts w:eastAsia="SimSun"/>
          <w:kern w:val="1"/>
          <w:sz w:val="28"/>
          <w:szCs w:val="28"/>
        </w:rPr>
        <w:t>воблеры</w:t>
      </w:r>
      <w:proofErr w:type="spellEnd"/>
      <w:r w:rsidRPr="00F478C5">
        <w:rPr>
          <w:rFonts w:eastAsia="SimSun"/>
          <w:kern w:val="1"/>
          <w:sz w:val="28"/>
          <w:szCs w:val="28"/>
        </w:rPr>
        <w:t xml:space="preserve">), оснащенные одинарными, двойными и/или тройными крючками в количестве не более трех на одной приманке. Крючки должны быть без любых дополнительных элементов («голые»). Имитации мушек, запрещены. При использовании шарнирного оснащения («чебурашки», «джиг-риг») крючок должен находиться напрямую в ушке груза. При применении мягких приманок разрешено использование крючков, отгруженных в головной части. Дополнительные элементы на леске (грузики, </w:t>
      </w:r>
      <w:proofErr w:type="spellStart"/>
      <w:r w:rsidRPr="00F478C5">
        <w:rPr>
          <w:rFonts w:eastAsia="SimSun"/>
          <w:kern w:val="1"/>
          <w:sz w:val="28"/>
          <w:szCs w:val="28"/>
        </w:rPr>
        <w:t>кембрики</w:t>
      </w:r>
      <w:proofErr w:type="spellEnd"/>
      <w:r w:rsidRPr="00F478C5">
        <w:rPr>
          <w:rFonts w:eastAsia="SimSun"/>
          <w:kern w:val="1"/>
          <w:sz w:val="28"/>
          <w:szCs w:val="28"/>
        </w:rPr>
        <w:t xml:space="preserve"> и т.д.) запрещены. Разрешаются приманки, на которых, может быть, до трёх подвесных одинарных, двойных и тройных крючков в любом их сочетании. Длина подвески крючков не должна превышать 1 см. Разрешается использование разнесенных оснасток.</w:t>
      </w:r>
    </w:p>
    <w:p w14:paraId="0A89C8E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7.4. В процессе ловли рыбы спортсмен обязан забрасывать приманку только в границах своего места лова.</w:t>
      </w:r>
    </w:p>
    <w:p w14:paraId="62EDBDB4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7.5. За тур спортсмену начисляется баллы, из расчета 1 балл за 1 грамм улова.</w:t>
      </w:r>
    </w:p>
    <w:p w14:paraId="5593968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7.6. По прибытию в зону ловли, спортсмен обязан отметиться у старшего судьи зоны. Жеребьевку очередности старта производит старший судья зон перед началом каждого тура. По команде старшего судьи зоны (в соответствии с жеребьевкой) с интервалом в 5 секунд, проводится запуск спортсменов в зону ловли. Спортсменам при движении к месту ловли перемещаться бегом и обго</w:t>
      </w:r>
      <w:r w:rsidRPr="00F478C5">
        <w:rPr>
          <w:rFonts w:eastAsia="SimSun"/>
          <w:kern w:val="1"/>
          <w:sz w:val="28"/>
          <w:szCs w:val="28"/>
        </w:rPr>
        <w:lastRenderedPageBreak/>
        <w:t>нять впереди идущего спортсмена запрещено. Считается, что спортсмен произвел выбор места ловли, если он в него вошел, остановился напротив или начал движение в обратном направлении. После входа спортсмена в зону передача ему снастей и приманок запрещается. Смена места лова до сигнала «старт» - запрещена.</w:t>
      </w:r>
    </w:p>
    <w:p w14:paraId="1A02A7B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7.7. По сигналу «Старт» спортсменам разрешается покинуть сектор и пройти в центр зоны к своему имуществу, ловля рыбы, а также смена (занятие), неограниченное количество раз, свободных мест ловли в своей зоне. При одновременном входе в одно место лова двух претендентов, место ловли остаётся за тем спортсменом, который вошел в него снизу по течению или слева на водоёме без течения. При смене места ловли спортсмену необходимо забрать с собой все свое имущество, выйти из места ловли и переместиться в другое свободные место ловли по нейтральной полосе, соблюдая тишину и не создавая помех другим спортсменам. Занятие свободного соседнего места ловли проводится без выхода на нейтральную полосу.</w:t>
      </w:r>
    </w:p>
    <w:p w14:paraId="72E8D5D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 xml:space="preserve">7.8.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отвесным </w:t>
      </w:r>
      <w:proofErr w:type="spellStart"/>
      <w:r w:rsidRPr="00F478C5">
        <w:rPr>
          <w:rFonts w:eastAsia="SimSun"/>
          <w:kern w:val="1"/>
          <w:sz w:val="28"/>
          <w:szCs w:val="28"/>
        </w:rPr>
        <w:t>блеснением</w:t>
      </w:r>
      <w:proofErr w:type="spellEnd"/>
      <w:r w:rsidRPr="00F478C5">
        <w:rPr>
          <w:rFonts w:eastAsia="SimSun"/>
          <w:kern w:val="1"/>
          <w:sz w:val="28"/>
          <w:szCs w:val="28"/>
        </w:rPr>
        <w:t xml:space="preserve"> запрещена. Запрещается осуществлять проводку приманки путем подтягивания /отпускания или удержания лески пальцами рук.</w:t>
      </w:r>
    </w:p>
    <w:p w14:paraId="695FB7E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7.9. Перемещаться по зоне спортсмен может с любым количеством запасных удилищ, но ловить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14:paraId="181FC276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</w:p>
    <w:p w14:paraId="1573E7A9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b/>
          <w:kern w:val="1"/>
          <w:sz w:val="28"/>
          <w:szCs w:val="28"/>
        </w:rPr>
      </w:pPr>
      <w:r w:rsidRPr="00F478C5">
        <w:rPr>
          <w:rFonts w:eastAsia="SimSun"/>
          <w:b/>
          <w:kern w:val="1"/>
          <w:sz w:val="28"/>
          <w:szCs w:val="28"/>
        </w:rPr>
        <w:t>8. Участникам запрещается.</w:t>
      </w:r>
    </w:p>
    <w:p w14:paraId="60A9FB75" w14:textId="7675265B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8.1</w:t>
      </w:r>
      <w:r w:rsidR="00802E5F">
        <w:rPr>
          <w:rFonts w:eastAsia="SimSun"/>
          <w:kern w:val="1"/>
          <w:sz w:val="28"/>
          <w:szCs w:val="28"/>
        </w:rPr>
        <w:t>.</w:t>
      </w:r>
      <w:r w:rsidRPr="00F478C5">
        <w:rPr>
          <w:rFonts w:eastAsia="SimSun"/>
          <w:kern w:val="1"/>
          <w:sz w:val="28"/>
          <w:szCs w:val="28"/>
        </w:rPr>
        <w:t xml:space="preserve"> Участникам запрещается:</w:t>
      </w:r>
    </w:p>
    <w:p w14:paraId="742097EF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Применять в качестве приманки или насадки на крючки живых и мертвых рыб, животных, червей, насекомых;</w:t>
      </w:r>
    </w:p>
    <w:p w14:paraId="2171A343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Применять более одной приманки;</w:t>
      </w:r>
    </w:p>
    <w:p w14:paraId="1F91098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Применять для ловли одновременно более одной снасти;</w:t>
      </w:r>
    </w:p>
    <w:p w14:paraId="1A2623E8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Нарушать границу зоны ловли, пересекая её либо забрасывая приманку;</w:t>
      </w:r>
    </w:p>
    <w:p w14:paraId="443C3BCB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 xml:space="preserve">- Применять способ отвесного </w:t>
      </w:r>
      <w:proofErr w:type="spellStart"/>
      <w:r w:rsidRPr="00F478C5">
        <w:rPr>
          <w:rFonts w:eastAsia="SimSun"/>
          <w:kern w:val="1"/>
          <w:sz w:val="28"/>
          <w:szCs w:val="28"/>
        </w:rPr>
        <w:t>блеснения</w:t>
      </w:r>
      <w:proofErr w:type="spellEnd"/>
      <w:r w:rsidRPr="00F478C5">
        <w:rPr>
          <w:rFonts w:eastAsia="SimSun"/>
          <w:kern w:val="1"/>
          <w:sz w:val="28"/>
          <w:szCs w:val="28"/>
        </w:rPr>
        <w:t>;</w:t>
      </w:r>
    </w:p>
    <w:p w14:paraId="55CEC3A5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Оставлять приманку в воде, если удилище положено на берег;</w:t>
      </w:r>
    </w:p>
    <w:p w14:paraId="7834762B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 xml:space="preserve">- Использовать </w:t>
      </w:r>
      <w:proofErr w:type="spellStart"/>
      <w:r w:rsidRPr="00F478C5">
        <w:rPr>
          <w:rFonts w:eastAsia="SimSun"/>
          <w:kern w:val="1"/>
          <w:sz w:val="28"/>
          <w:szCs w:val="28"/>
        </w:rPr>
        <w:t>багорик</w:t>
      </w:r>
      <w:proofErr w:type="spellEnd"/>
      <w:r w:rsidRPr="00F478C5">
        <w:rPr>
          <w:rFonts w:eastAsia="SimSun"/>
          <w:kern w:val="1"/>
          <w:sz w:val="28"/>
          <w:szCs w:val="28"/>
        </w:rPr>
        <w:t xml:space="preserve"> при извлечении пойманной рыбы из воды;</w:t>
      </w:r>
    </w:p>
    <w:p w14:paraId="0FA638AD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Заходить в воду (за исключением секторов с трудными условиями доступа, которые имеют соответствующую разметку и задекларированы главным судьей соревнований);</w:t>
      </w:r>
    </w:p>
    <w:p w14:paraId="76D8EB6F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На тренировке и соревнованиях прикармливать рыбу, в том числе с использованием кормушек;</w:t>
      </w:r>
    </w:p>
    <w:p w14:paraId="7ACCF01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информацию);</w:t>
      </w:r>
    </w:p>
    <w:p w14:paraId="2322A80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подходить к сопернику ближе, чем на 4 метра;</w:t>
      </w:r>
    </w:p>
    <w:p w14:paraId="0393CA2A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lastRenderedPageBreak/>
        <w:t>- Тренеру, имеющему опознавательный знак, выдаваемый организаторами, с ведома судьи-контролера, разрешается находиться рядом со своим спортсменом и давать спортсмену устные советы и рекомендации.</w:t>
      </w:r>
    </w:p>
    <w:p w14:paraId="57BF6FA5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8.2. Запрещается оказание «пассивной помощи» путем намеренной уступки места ловли одним спортсменом другому.</w:t>
      </w:r>
    </w:p>
    <w:p w14:paraId="662AE43B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Признаками намеренной передачи места ловли являются случаи, если:</w:t>
      </w:r>
    </w:p>
    <w:p w14:paraId="16829CBA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спортсмен перемещается в уже занятый место ловли и место ловли «внезапно» освобождается;</w:t>
      </w:r>
    </w:p>
    <w:p w14:paraId="2BC357A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спортсмен занимает место ловли и передает его до команды «старт»;</w:t>
      </w:r>
    </w:p>
    <w:p w14:paraId="0005569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- спортсмен передает место ловли сразу же после команды «старт».</w:t>
      </w:r>
    </w:p>
    <w:p w14:paraId="67D8956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8.3. По второму сигналу (“Финиш”) спортсмены прекращают ловлю.</w:t>
      </w:r>
    </w:p>
    <w:p w14:paraId="7AE9995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8.4. Спортсменам не разрешается покидать зону и сектор соревнований (в которых он находился во время сигнала), подходить друг к другу. По команде старшего судьи спортсмены покидают сектора и направляются в центр зоны для взвешивания улова.</w:t>
      </w:r>
    </w:p>
    <w:p w14:paraId="6EAC9A6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8.5. После входа в зону до сигнала «Финиш» спортсменам запрещено использование средств радио и телефонной связи.</w:t>
      </w:r>
    </w:p>
    <w:p w14:paraId="6EABA48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8.6. Суммарное количество выловленной спортсменами рыбы не ограничивается.</w:t>
      </w:r>
    </w:p>
    <w:p w14:paraId="49D2A8ED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8.7. К зачету принимаются:</w:t>
      </w:r>
    </w:p>
    <w:p w14:paraId="31A771A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К зачету принимаются следующие виды рыб (без ограничения по количеству):</w:t>
      </w:r>
    </w:p>
    <w:p w14:paraId="7FBEE5AE" w14:textId="77777777" w:rsidR="00BA75F9" w:rsidRPr="00802E5F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802E5F">
        <w:rPr>
          <w:rFonts w:eastAsia="SimSun"/>
          <w:kern w:val="1"/>
          <w:sz w:val="28"/>
          <w:szCs w:val="28"/>
        </w:rPr>
        <w:t>1.    Окунь – без ограничения размера</w:t>
      </w:r>
    </w:p>
    <w:p w14:paraId="597E4D41" w14:textId="77777777" w:rsidR="00BA75F9" w:rsidRPr="00802E5F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802E5F">
        <w:rPr>
          <w:rFonts w:eastAsia="SimSun"/>
          <w:kern w:val="1"/>
          <w:sz w:val="28"/>
          <w:szCs w:val="28"/>
        </w:rPr>
        <w:t>2.    Щука – не менее 32 см.</w:t>
      </w:r>
    </w:p>
    <w:p w14:paraId="5D6698FE" w14:textId="77777777" w:rsidR="00BA75F9" w:rsidRPr="00802E5F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802E5F">
        <w:rPr>
          <w:rFonts w:eastAsia="SimSun"/>
          <w:kern w:val="1"/>
          <w:sz w:val="28"/>
          <w:szCs w:val="28"/>
        </w:rPr>
        <w:t>3.    Судак – не менее 40 см.</w:t>
      </w:r>
    </w:p>
    <w:p w14:paraId="4408351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802E5F">
        <w:rPr>
          <w:rFonts w:eastAsia="SimSun"/>
          <w:kern w:val="1"/>
          <w:sz w:val="28"/>
          <w:szCs w:val="28"/>
        </w:rPr>
        <w:t>4.    Сом – не менее 60 см.</w:t>
      </w:r>
    </w:p>
    <w:p w14:paraId="332A7972" w14:textId="4DD9E900" w:rsidR="007166E4" w:rsidRPr="00F478C5" w:rsidRDefault="007166E4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  <w:r w:rsidRPr="00F478C5">
        <w:rPr>
          <w:rFonts w:eastAsia="SimSun"/>
          <w:kern w:val="1"/>
          <w:sz w:val="28"/>
          <w:szCs w:val="28"/>
        </w:rPr>
        <w:t>Измерение рыбы: от кончика рыла до окончания хвостового плавника.</w:t>
      </w:r>
    </w:p>
    <w:p w14:paraId="09E8C37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Fonts w:eastAsia="SimSun"/>
          <w:kern w:val="1"/>
          <w:sz w:val="28"/>
          <w:szCs w:val="28"/>
        </w:rPr>
      </w:pPr>
    </w:p>
    <w:p w14:paraId="41A064FB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9. Протесты</w:t>
      </w:r>
    </w:p>
    <w:p w14:paraId="07C6ABBC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kern w:val="1"/>
          <w:sz w:val="28"/>
          <w:szCs w:val="28"/>
        </w:rPr>
      </w:pPr>
      <w:r w:rsidRPr="00F478C5">
        <w:rPr>
          <w:kern w:val="1"/>
          <w:sz w:val="28"/>
          <w:szCs w:val="28"/>
        </w:rPr>
        <w:t xml:space="preserve">Каждый участник соревнований имеет право подавать протесты. Протест подаётся в письменном виде. </w:t>
      </w:r>
    </w:p>
    <w:p w14:paraId="6BB6F52E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color w:val="000000"/>
          <w:kern w:val="1"/>
          <w:sz w:val="28"/>
          <w:szCs w:val="28"/>
        </w:rPr>
      </w:pPr>
      <w:r w:rsidRPr="00F478C5">
        <w:rPr>
          <w:color w:val="000000"/>
          <w:kern w:val="1"/>
          <w:sz w:val="28"/>
          <w:szCs w:val="28"/>
        </w:rPr>
        <w:t xml:space="preserve">Протесты принимаются не позже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соревнований. </w:t>
      </w:r>
    </w:p>
    <w:p w14:paraId="64E8D427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color w:val="000000"/>
          <w:kern w:val="1"/>
          <w:sz w:val="28"/>
          <w:szCs w:val="28"/>
        </w:rPr>
      </w:pPr>
      <w:r w:rsidRPr="00F478C5">
        <w:rPr>
          <w:color w:val="000000"/>
          <w:kern w:val="1"/>
          <w:sz w:val="28"/>
          <w:szCs w:val="28"/>
        </w:rPr>
        <w:t>Участник, подавший протест (либо представитель команды, подавшей протест) обязан присутствовать на заседании судейской коллегии при разборе протеста.</w:t>
      </w:r>
    </w:p>
    <w:p w14:paraId="531FD27B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color w:val="000000"/>
          <w:kern w:val="1"/>
          <w:sz w:val="28"/>
          <w:szCs w:val="28"/>
        </w:rPr>
      </w:pPr>
      <w:r w:rsidRPr="00F478C5">
        <w:rPr>
          <w:color w:val="000000"/>
          <w:kern w:val="1"/>
          <w:sz w:val="28"/>
          <w:szCs w:val="28"/>
        </w:rPr>
        <w:t>Решение по протесту принимается открытым голосованием главной судейской коллегии по большинству голосов. Решение главной судейской коллегии по протесту является окончательным.</w:t>
      </w:r>
    </w:p>
    <w:p w14:paraId="06DA8B42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</w:rPr>
      </w:pPr>
    </w:p>
    <w:p w14:paraId="091D1CE6" w14:textId="77777777" w:rsidR="00BA75F9" w:rsidRPr="00F478C5" w:rsidRDefault="00BA75F9" w:rsidP="00802E5F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10. Награждение</w:t>
      </w:r>
    </w:p>
    <w:p w14:paraId="0772648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Спортсмены, занявшие 1, 2, 3 места в личном зачете награждаются кубками, медалями, дипломами. </w:t>
      </w:r>
    </w:p>
    <w:p w14:paraId="4A883D4E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Команды, занявшие 1, 2, 3 места в командном зачете награждаются кубками, медалями, дипломами. </w:t>
      </w:r>
    </w:p>
    <w:p w14:paraId="67A4A92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lastRenderedPageBreak/>
        <w:t>Могут учреждаться дополнительные призы, предоставленные спонсорами соревнования либо организаторами.</w:t>
      </w:r>
    </w:p>
    <w:p w14:paraId="32F9685A" w14:textId="3BCC911F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</w:rPr>
      </w:pPr>
    </w:p>
    <w:p w14:paraId="252506D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11. Условия финансирования </w:t>
      </w:r>
    </w:p>
    <w:p w14:paraId="3DD0F5FE" w14:textId="02B7DB88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Оплату работы судейского и обслуживающего персонала, приобретение наградной атрибутики, изготовление афиш, организацию места проведения соревнования осуществляет «Федерация рыболовного спорта Орловской области». Расходы на проезд, проживание, питание несут участники соревнования либо командирующие их организации. </w:t>
      </w:r>
    </w:p>
    <w:p w14:paraId="1479DC34" w14:textId="77777777" w:rsidR="00BA75F9" w:rsidRPr="00F478C5" w:rsidRDefault="00BA75F9" w:rsidP="00802E5F">
      <w:pPr>
        <w:widowControl w:val="0"/>
        <w:ind w:left="708" w:firstLine="1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br/>
      </w: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12. Прочие условия </w:t>
      </w:r>
    </w:p>
    <w:p w14:paraId="2F093F6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Участник обязан знать и соблюдать Правила любительского и спортивного рыболовства и правила соревнований. За нарушение правил соревнований спортсмен несёт ответственность в виде замечаний или снятия с соревнования. </w:t>
      </w: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br/>
        <w:t xml:space="preserve">        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 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 Соревнования могут быть перенесены по погодным (форс-мажорным) условиям, о чем организаторы обязаны сообщить не менее чем за час до начала соревнований. О любых изменениях в настоящем регламенте организаторы обязаны сообщить до начала соревнований.</w:t>
      </w:r>
    </w:p>
    <w:p w14:paraId="10D222D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</w:p>
    <w:p w14:paraId="688E81F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13. Заявки на участие</w:t>
      </w:r>
    </w:p>
    <w:p w14:paraId="78FDA342" w14:textId="791A7012" w:rsidR="007166E4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auto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Заявки на участие в соревнованиях принимаются в соответствующей теме официальной группы </w:t>
      </w:r>
      <w:proofErr w:type="spellStart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ВКонтакте</w:t>
      </w:r>
      <w:proofErr w:type="spellEnd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 «Федерации рыболовного спорта Орловской области</w:t>
      </w:r>
      <w:r w:rsidRPr="00F478C5">
        <w:rPr>
          <w:rStyle w:val="aff1"/>
          <w:rFonts w:eastAsiaTheme="majorEastAsia"/>
          <w:color w:val="auto"/>
          <w:sz w:val="28"/>
          <w:szCs w:val="28"/>
          <w:u w:val="none"/>
        </w:rPr>
        <w:t xml:space="preserve">» -   </w:t>
      </w:r>
      <w:r w:rsidRPr="00F478C5">
        <w:rPr>
          <w:rStyle w:val="aff1"/>
          <w:rFonts w:eastAsiaTheme="majorEastAsia"/>
          <w:color w:val="auto"/>
          <w:sz w:val="28"/>
          <w:szCs w:val="28"/>
          <w:u w:val="none"/>
          <w:lang w:val="en-US"/>
        </w:rPr>
        <w:t>https</w:t>
      </w:r>
      <w:r w:rsidRPr="00F478C5">
        <w:rPr>
          <w:rStyle w:val="aff1"/>
          <w:rFonts w:eastAsiaTheme="majorEastAsia"/>
          <w:color w:val="auto"/>
          <w:sz w:val="28"/>
          <w:szCs w:val="28"/>
          <w:u w:val="none"/>
        </w:rPr>
        <w:t>://</w:t>
      </w:r>
      <w:proofErr w:type="spellStart"/>
      <w:r w:rsidRPr="00F478C5">
        <w:rPr>
          <w:rStyle w:val="aff1"/>
          <w:rFonts w:eastAsiaTheme="majorEastAsia"/>
          <w:color w:val="auto"/>
          <w:sz w:val="28"/>
          <w:szCs w:val="28"/>
          <w:u w:val="none"/>
          <w:lang w:val="en-US"/>
        </w:rPr>
        <w:t>vk</w:t>
      </w:r>
      <w:proofErr w:type="spellEnd"/>
      <w:r w:rsidRPr="00F478C5">
        <w:rPr>
          <w:rStyle w:val="aff1"/>
          <w:rFonts w:eastAsiaTheme="majorEastAsia"/>
          <w:color w:val="auto"/>
          <w:sz w:val="28"/>
          <w:szCs w:val="28"/>
          <w:u w:val="none"/>
        </w:rPr>
        <w:t>.</w:t>
      </w:r>
      <w:r w:rsidRPr="00F478C5">
        <w:rPr>
          <w:rStyle w:val="aff1"/>
          <w:rFonts w:eastAsiaTheme="majorEastAsia"/>
          <w:color w:val="auto"/>
          <w:sz w:val="28"/>
          <w:szCs w:val="28"/>
          <w:u w:val="none"/>
          <w:lang w:val="en-US"/>
        </w:rPr>
        <w:t>com</w:t>
      </w:r>
      <w:r w:rsidRPr="00F478C5">
        <w:rPr>
          <w:rStyle w:val="aff1"/>
          <w:rFonts w:eastAsiaTheme="majorEastAsia"/>
          <w:color w:val="auto"/>
          <w:sz w:val="28"/>
          <w:szCs w:val="28"/>
          <w:u w:val="none"/>
        </w:rPr>
        <w:t>/</w:t>
      </w:r>
      <w:proofErr w:type="spellStart"/>
      <w:r w:rsidRPr="00F478C5">
        <w:rPr>
          <w:rStyle w:val="aff1"/>
          <w:rFonts w:eastAsiaTheme="majorEastAsia"/>
          <w:color w:val="auto"/>
          <w:sz w:val="28"/>
          <w:szCs w:val="28"/>
          <w:u w:val="none"/>
          <w:lang w:val="en-US"/>
        </w:rPr>
        <w:t>frsoo</w:t>
      </w:r>
      <w:proofErr w:type="spellEnd"/>
      <w:r w:rsidRPr="00F478C5">
        <w:rPr>
          <w:rStyle w:val="aff1"/>
          <w:rFonts w:eastAsiaTheme="majorEastAsia"/>
          <w:color w:val="auto"/>
          <w:sz w:val="28"/>
          <w:szCs w:val="28"/>
          <w:u w:val="none"/>
        </w:rPr>
        <w:t>.</w:t>
      </w:r>
    </w:p>
    <w:p w14:paraId="01CEFE1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Целью предварительной регистрации является оценка количества участников соревнования для оптимизации работы судейской коллегии по разметке зон и секторов.</w:t>
      </w:r>
    </w:p>
    <w:p w14:paraId="7CF677E4" w14:textId="6F9DFAA0" w:rsidR="00BA75F9" w:rsidRPr="00F478C5" w:rsidRDefault="00D37C1F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Распечатанные заявки с подписью и печатью командирующей организации предъявляются на месте проведения соревнований.</w:t>
      </w:r>
    </w:p>
    <w:p w14:paraId="1662673C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</w:p>
    <w:p w14:paraId="119D7970" w14:textId="18969755" w:rsidR="00BA75F9" w:rsidRPr="00F478C5" w:rsidRDefault="00BA75F9" w:rsidP="00472A3A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14.</w:t>
      </w:r>
      <w:r w:rsidR="00D37C1F" w:rsidRPr="00F478C5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 xml:space="preserve"> </w:t>
      </w:r>
      <w:r w:rsidR="00472A3A">
        <w:rPr>
          <w:rStyle w:val="aff1"/>
          <w:rFonts w:eastAsiaTheme="majorEastAsia"/>
          <w:b/>
          <w:color w:val="000000"/>
          <w:sz w:val="28"/>
          <w:szCs w:val="28"/>
          <w:u w:val="none"/>
        </w:rPr>
        <w:t>Обеспечение безопасности участников и зрителей</w:t>
      </w:r>
    </w:p>
    <w:p w14:paraId="3418BF32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 № 353, а также требованиям правил вида спорта.</w:t>
      </w:r>
    </w:p>
    <w:p w14:paraId="346BBDC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Участники и зрители несут персональную ответственность за соблюдение техники безопасности и сохранность личных вещей во время проведения соревнований. </w:t>
      </w:r>
    </w:p>
    <w:p w14:paraId="245C4241" w14:textId="5E5F375A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Лица, указанные в приказе о командировании, несут ответственность за жизнь и здоровье спортсменов в пути и во время проведения соревнований.</w:t>
      </w:r>
    </w:p>
    <w:p w14:paraId="02666B9E" w14:textId="49CE06B3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lastRenderedPageBreak/>
        <w:t>Ответственный за соблюдение мер по очистке и дезинфекции оборудования, инвентаря и аксессуаров главный судья соревнований.</w:t>
      </w:r>
    </w:p>
    <w:p w14:paraId="2E3B422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bookmarkStart w:id="2" w:name="_Hlk184912313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приказом </w:t>
      </w:r>
      <w:proofErr w:type="spellStart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Минспорта</w:t>
      </w:r>
      <w:proofErr w:type="spellEnd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 России от 9 августа 2016 года № 947.</w:t>
      </w:r>
    </w:p>
    <w:bookmarkEnd w:id="2"/>
    <w:p w14:paraId="3264822C" w14:textId="647B3ADE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Употребление алкоголе содержащих напитков, в период проведения соревнований запрещено.</w:t>
      </w:r>
    </w:p>
    <w:p w14:paraId="54E29379" w14:textId="43C266C3" w:rsidR="00BA75F9" w:rsidRPr="00F478C5" w:rsidRDefault="00BA75F9" w:rsidP="00472A3A">
      <w:pPr>
        <w:widowControl w:val="0"/>
        <w:ind w:firstLine="708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Курение во время проведения официальных мероприятий, включая официальную тренировку, соревнование, церемоний открытия и закрытия, а также проведения совещаний и жеребьевок команд -запрещено.</w:t>
      </w:r>
    </w:p>
    <w:p w14:paraId="1340595C" w14:textId="794337E4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Основные положения и рекомендации Всемирной организации здравоохранения и </w:t>
      </w:r>
      <w:proofErr w:type="spellStart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Роспотребнадзора</w:t>
      </w:r>
      <w:proofErr w:type="spellEnd"/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 xml:space="preserve"> о профилактике COVID-19, которые направлены на обеспечении безопасности соревнований:        </w:t>
      </w:r>
    </w:p>
    <w:p w14:paraId="26B0CE14" w14:textId="5AB749DC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Перед соревнованиями проводится инструктаж по правилам соблюдения гигиенических норм.</w:t>
      </w:r>
    </w:p>
    <w:p w14:paraId="67DE9CD2" w14:textId="48DBF16F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Осуществляются усиленные меры по очистке и дезинфекции материалов и оборудования, инвентаря, аксессуаров.</w:t>
      </w:r>
    </w:p>
    <w:p w14:paraId="62331009" w14:textId="3C1BA76B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  <w:u w:val="none"/>
        </w:rPr>
      </w:pPr>
      <w:r w:rsidRPr="00F478C5">
        <w:rPr>
          <w:rStyle w:val="aff1"/>
          <w:rFonts w:eastAsiaTheme="majorEastAsia"/>
          <w:color w:val="000000"/>
          <w:sz w:val="28"/>
          <w:szCs w:val="28"/>
          <w:u w:val="none"/>
        </w:rPr>
        <w:t>Проводится системная и регулярная диагностика обслуживающего персонала, судей, спортсменов.</w:t>
      </w:r>
    </w:p>
    <w:p w14:paraId="5BFB0AC0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</w:rPr>
      </w:pPr>
    </w:p>
    <w:p w14:paraId="48D84DA7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color w:val="000000"/>
          <w:sz w:val="28"/>
          <w:szCs w:val="28"/>
        </w:rPr>
      </w:pPr>
      <w:r w:rsidRPr="00F478C5">
        <w:rPr>
          <w:rStyle w:val="aff1"/>
          <w:rFonts w:eastAsiaTheme="majorEastAsia"/>
          <w:color w:val="000000"/>
          <w:sz w:val="28"/>
          <w:szCs w:val="28"/>
        </w:rPr>
        <w:t xml:space="preserve">    </w:t>
      </w:r>
    </w:p>
    <w:p w14:paraId="2D27DAB5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</w:rPr>
      </w:pPr>
    </w:p>
    <w:p w14:paraId="6CFE1FD4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</w:rPr>
      </w:pPr>
    </w:p>
    <w:p w14:paraId="6C17EC31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sz w:val="28"/>
          <w:szCs w:val="28"/>
        </w:rPr>
      </w:pPr>
      <w:r w:rsidRPr="00F478C5">
        <w:rPr>
          <w:rStyle w:val="aff1"/>
          <w:rFonts w:eastAsiaTheme="majorEastAsia"/>
          <w:b/>
          <w:color w:val="000000"/>
          <w:sz w:val="28"/>
          <w:szCs w:val="28"/>
        </w:rPr>
        <w:t>Данное положение является официальным вызовом на соревнования</w:t>
      </w:r>
    </w:p>
    <w:p w14:paraId="6CCD0E75" w14:textId="77777777" w:rsidR="00BA75F9" w:rsidRPr="00F478C5" w:rsidRDefault="00BA75F9" w:rsidP="00802E5F">
      <w:pPr>
        <w:widowControl w:val="0"/>
        <w:ind w:firstLine="709"/>
        <w:contextualSpacing/>
        <w:jc w:val="both"/>
        <w:rPr>
          <w:rStyle w:val="aff1"/>
          <w:rFonts w:eastAsiaTheme="majorEastAsia"/>
          <w:b/>
          <w:color w:val="000000"/>
          <w:u w:val="none"/>
        </w:rPr>
      </w:pPr>
    </w:p>
    <w:p w14:paraId="602B84E6" w14:textId="1E939A4C" w:rsidR="00D5320A" w:rsidRPr="00F478C5" w:rsidRDefault="00D5320A" w:rsidP="00802E5F">
      <w:pPr>
        <w:pStyle w:val="aff6"/>
        <w:widowControl w:val="0"/>
        <w:shd w:val="clear" w:color="auto" w:fill="FFFFFF"/>
        <w:spacing w:before="0" w:after="0"/>
        <w:ind w:firstLine="709"/>
        <w:jc w:val="both"/>
        <w:rPr>
          <w:b/>
          <w:color w:val="000000" w:themeColor="text1"/>
          <w:sz w:val="28"/>
          <w:szCs w:val="28"/>
        </w:rPr>
      </w:pPr>
    </w:p>
    <w:sectPr w:rsidR="00D5320A" w:rsidRPr="00F478C5">
      <w:type w:val="continuous"/>
      <w:pgSz w:w="11906" w:h="16838"/>
      <w:pgMar w:top="568" w:right="991" w:bottom="56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893AA" w14:textId="77777777" w:rsidR="00820A61" w:rsidRDefault="00820A61">
      <w:r>
        <w:separator/>
      </w:r>
    </w:p>
  </w:endnote>
  <w:endnote w:type="continuationSeparator" w:id="0">
    <w:p w14:paraId="7F81E35B" w14:textId="77777777" w:rsidR="00820A61" w:rsidRDefault="0082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EA340" w14:textId="77777777" w:rsidR="00820A61" w:rsidRDefault="00820A61">
      <w:r>
        <w:separator/>
      </w:r>
    </w:p>
  </w:footnote>
  <w:footnote w:type="continuationSeparator" w:id="0">
    <w:p w14:paraId="4A3F29F1" w14:textId="77777777" w:rsidR="00820A61" w:rsidRDefault="00820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748920"/>
      <w:docPartObj>
        <w:docPartGallery w:val="Page Numbers (Top of Page)"/>
        <w:docPartUnique/>
      </w:docPartObj>
    </w:sdtPr>
    <w:sdtEndPr/>
    <w:sdtContent>
      <w:p w14:paraId="11B085AF" w14:textId="77777777" w:rsidR="00BA75F9" w:rsidRDefault="00BA75F9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0D3">
          <w:rPr>
            <w:noProof/>
          </w:rPr>
          <w:t>9</w:t>
        </w:r>
        <w:r>
          <w:fldChar w:fldCharType="end"/>
        </w:r>
      </w:p>
    </w:sdtContent>
  </w:sdt>
  <w:p w14:paraId="3C0542B2" w14:textId="77777777" w:rsidR="00BA75F9" w:rsidRDefault="00BA75F9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127FA"/>
    <w:multiLevelType w:val="hybridMultilevel"/>
    <w:tmpl w:val="A2260550"/>
    <w:lvl w:ilvl="0" w:tplc="173E224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9EC092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F82113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316005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2C6552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ADC60E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6589A5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4C4082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A507DE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922C26"/>
    <w:multiLevelType w:val="hybridMultilevel"/>
    <w:tmpl w:val="DA72C716"/>
    <w:lvl w:ilvl="0" w:tplc="1EE8F9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6930C65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8C0367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8DCFFE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0BA2FF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3C42ED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52E47B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3CE532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CB45F2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4046C"/>
    <w:multiLevelType w:val="hybridMultilevel"/>
    <w:tmpl w:val="B57AAB2E"/>
    <w:lvl w:ilvl="0" w:tplc="7FEAD428">
      <w:start w:val="1"/>
      <w:numFmt w:val="decimal"/>
      <w:lvlText w:val="%1."/>
      <w:lvlJc w:val="left"/>
      <w:pPr>
        <w:ind w:left="1363" w:hanging="360"/>
      </w:pPr>
      <w:rPr>
        <w:rFonts w:hint="default"/>
        <w:b/>
        <w:bCs/>
      </w:rPr>
    </w:lvl>
    <w:lvl w:ilvl="1" w:tplc="AB6A8D8E" w:tentative="1">
      <w:start w:val="1"/>
      <w:numFmt w:val="lowerLetter"/>
      <w:lvlText w:val="%2."/>
      <w:lvlJc w:val="left"/>
      <w:pPr>
        <w:ind w:left="2083" w:hanging="360"/>
      </w:pPr>
    </w:lvl>
    <w:lvl w:ilvl="2" w:tplc="EEC8FF02" w:tentative="1">
      <w:start w:val="1"/>
      <w:numFmt w:val="lowerRoman"/>
      <w:lvlText w:val="%3."/>
      <w:lvlJc w:val="right"/>
      <w:pPr>
        <w:ind w:left="2803" w:hanging="180"/>
      </w:pPr>
    </w:lvl>
    <w:lvl w:ilvl="3" w:tplc="773CD53A" w:tentative="1">
      <w:start w:val="1"/>
      <w:numFmt w:val="decimal"/>
      <w:lvlText w:val="%4."/>
      <w:lvlJc w:val="left"/>
      <w:pPr>
        <w:ind w:left="3523" w:hanging="360"/>
      </w:pPr>
    </w:lvl>
    <w:lvl w:ilvl="4" w:tplc="A3765366" w:tentative="1">
      <w:start w:val="1"/>
      <w:numFmt w:val="lowerLetter"/>
      <w:lvlText w:val="%5."/>
      <w:lvlJc w:val="left"/>
      <w:pPr>
        <w:ind w:left="4243" w:hanging="360"/>
      </w:pPr>
    </w:lvl>
    <w:lvl w:ilvl="5" w:tplc="F1C46D1C" w:tentative="1">
      <w:start w:val="1"/>
      <w:numFmt w:val="lowerRoman"/>
      <w:lvlText w:val="%6."/>
      <w:lvlJc w:val="right"/>
      <w:pPr>
        <w:ind w:left="4963" w:hanging="180"/>
      </w:pPr>
    </w:lvl>
    <w:lvl w:ilvl="6" w:tplc="6A8E2CEC" w:tentative="1">
      <w:start w:val="1"/>
      <w:numFmt w:val="decimal"/>
      <w:lvlText w:val="%7."/>
      <w:lvlJc w:val="left"/>
      <w:pPr>
        <w:ind w:left="5683" w:hanging="360"/>
      </w:pPr>
    </w:lvl>
    <w:lvl w:ilvl="7" w:tplc="A9549D20" w:tentative="1">
      <w:start w:val="1"/>
      <w:numFmt w:val="lowerLetter"/>
      <w:lvlText w:val="%8."/>
      <w:lvlJc w:val="left"/>
      <w:pPr>
        <w:ind w:left="6403" w:hanging="360"/>
      </w:pPr>
    </w:lvl>
    <w:lvl w:ilvl="8" w:tplc="6C486BF4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" w15:restartNumberingAfterBreak="0">
    <w:nsid w:val="0B4878BC"/>
    <w:multiLevelType w:val="hybridMultilevel"/>
    <w:tmpl w:val="47E6AC20"/>
    <w:lvl w:ilvl="0" w:tplc="E924A6EC">
      <w:start w:val="1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F32C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08FF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D260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0CC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EFE1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BECC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1E9E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2A0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7008C"/>
    <w:multiLevelType w:val="hybridMultilevel"/>
    <w:tmpl w:val="37948C00"/>
    <w:lvl w:ilvl="0" w:tplc="6674EDF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8E885E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8889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6A8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F893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E686E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5C0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B32E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4EA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991A6B"/>
    <w:multiLevelType w:val="hybridMultilevel"/>
    <w:tmpl w:val="599642FA"/>
    <w:lvl w:ilvl="0" w:tplc="E2B6E2BE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56FC7E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CAC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A277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18C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D9837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154E0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4E93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3A647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67D68F9"/>
    <w:multiLevelType w:val="hybridMultilevel"/>
    <w:tmpl w:val="A6E67658"/>
    <w:lvl w:ilvl="0" w:tplc="9B7680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916FEC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5BB24A8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B88F56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BCCF3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A160F2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CE2F3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E6003DA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6F3E207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FC6679"/>
    <w:multiLevelType w:val="hybridMultilevel"/>
    <w:tmpl w:val="1842F672"/>
    <w:lvl w:ilvl="0" w:tplc="3064B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63E7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F646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F88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39ACD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54B9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ECC1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3ED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3B0E2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C103FDF"/>
    <w:multiLevelType w:val="hybridMultilevel"/>
    <w:tmpl w:val="1734A7FC"/>
    <w:lvl w:ilvl="0" w:tplc="1042284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305A3CEC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B9EE4DC6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34D079F8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A5961F76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648A7A92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A10E09DA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3B905E1E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7FC3024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21CD7F21"/>
    <w:multiLevelType w:val="hybridMultilevel"/>
    <w:tmpl w:val="86BAFB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055F7"/>
    <w:multiLevelType w:val="hybridMultilevel"/>
    <w:tmpl w:val="69A43ADA"/>
    <w:lvl w:ilvl="0" w:tplc="29C24ED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56FC7C4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50BE7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CE69CA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A38899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87EE362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1020DC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BD9C86E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C32C92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7762326"/>
    <w:multiLevelType w:val="multilevel"/>
    <w:tmpl w:val="2026D730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277B4B1A"/>
    <w:multiLevelType w:val="multilevel"/>
    <w:tmpl w:val="EFA0822E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2563A06"/>
    <w:multiLevelType w:val="hybridMultilevel"/>
    <w:tmpl w:val="7A4C59BA"/>
    <w:lvl w:ilvl="0" w:tplc="BF9C456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8AAA12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E772A0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588A7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6EA296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5588989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36870E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AE6AB89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1009F3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33A61C57"/>
    <w:multiLevelType w:val="hybridMultilevel"/>
    <w:tmpl w:val="B6DEE040"/>
    <w:lvl w:ilvl="0" w:tplc="8BF6E3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5F4C9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58CDCC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2688A9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D2439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6E5660D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34A573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EFCC56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7EED93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5C1449"/>
    <w:multiLevelType w:val="hybridMultilevel"/>
    <w:tmpl w:val="F30814A8"/>
    <w:lvl w:ilvl="0" w:tplc="E92E0CDE">
      <w:start w:val="9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EEEA1966" w:tentative="1">
      <w:start w:val="1"/>
      <w:numFmt w:val="lowerLetter"/>
      <w:lvlText w:val="%2."/>
      <w:lvlJc w:val="left"/>
      <w:pPr>
        <w:ind w:left="1723" w:hanging="360"/>
      </w:pPr>
    </w:lvl>
    <w:lvl w:ilvl="2" w:tplc="BD0E75AA" w:tentative="1">
      <w:start w:val="1"/>
      <w:numFmt w:val="lowerRoman"/>
      <w:lvlText w:val="%3."/>
      <w:lvlJc w:val="right"/>
      <w:pPr>
        <w:ind w:left="2443" w:hanging="180"/>
      </w:pPr>
    </w:lvl>
    <w:lvl w:ilvl="3" w:tplc="8D463544" w:tentative="1">
      <w:start w:val="1"/>
      <w:numFmt w:val="decimal"/>
      <w:lvlText w:val="%4."/>
      <w:lvlJc w:val="left"/>
      <w:pPr>
        <w:ind w:left="3163" w:hanging="360"/>
      </w:pPr>
    </w:lvl>
    <w:lvl w:ilvl="4" w:tplc="EEFE257A" w:tentative="1">
      <w:start w:val="1"/>
      <w:numFmt w:val="lowerLetter"/>
      <w:lvlText w:val="%5."/>
      <w:lvlJc w:val="left"/>
      <w:pPr>
        <w:ind w:left="3883" w:hanging="360"/>
      </w:pPr>
    </w:lvl>
    <w:lvl w:ilvl="5" w:tplc="1430B2EE" w:tentative="1">
      <w:start w:val="1"/>
      <w:numFmt w:val="lowerRoman"/>
      <w:lvlText w:val="%6."/>
      <w:lvlJc w:val="right"/>
      <w:pPr>
        <w:ind w:left="4603" w:hanging="180"/>
      </w:pPr>
    </w:lvl>
    <w:lvl w:ilvl="6" w:tplc="D092E9FC" w:tentative="1">
      <w:start w:val="1"/>
      <w:numFmt w:val="decimal"/>
      <w:lvlText w:val="%7."/>
      <w:lvlJc w:val="left"/>
      <w:pPr>
        <w:ind w:left="5323" w:hanging="360"/>
      </w:pPr>
    </w:lvl>
    <w:lvl w:ilvl="7" w:tplc="FBDCBED6" w:tentative="1">
      <w:start w:val="1"/>
      <w:numFmt w:val="lowerLetter"/>
      <w:lvlText w:val="%8."/>
      <w:lvlJc w:val="left"/>
      <w:pPr>
        <w:ind w:left="6043" w:hanging="360"/>
      </w:pPr>
    </w:lvl>
    <w:lvl w:ilvl="8" w:tplc="9F5C27A2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EEF09EE"/>
    <w:multiLevelType w:val="hybridMultilevel"/>
    <w:tmpl w:val="2394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D589D"/>
    <w:multiLevelType w:val="multilevel"/>
    <w:tmpl w:val="79E4AD1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43A27075"/>
    <w:multiLevelType w:val="hybridMultilevel"/>
    <w:tmpl w:val="FF2A8FE0"/>
    <w:lvl w:ilvl="0" w:tplc="2DA68C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2AF454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86006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80691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C4E2A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3F825E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D4F079D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116172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A896136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845309D"/>
    <w:multiLevelType w:val="hybridMultilevel"/>
    <w:tmpl w:val="89E0F878"/>
    <w:lvl w:ilvl="0" w:tplc="B71EAA3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3BB854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99EBCD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1004D4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57246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7BE455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86F61E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9DEE31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16A50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4E1E2B4F"/>
    <w:multiLevelType w:val="hybridMultilevel"/>
    <w:tmpl w:val="52281EBC"/>
    <w:lvl w:ilvl="0" w:tplc="79A2D30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</w:rPr>
    </w:lvl>
    <w:lvl w:ilvl="1" w:tplc="6C904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94E5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E2E81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C4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A62A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3ECD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F6A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8AC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2C35663"/>
    <w:multiLevelType w:val="hybridMultilevel"/>
    <w:tmpl w:val="C1DCC1B0"/>
    <w:lvl w:ilvl="0" w:tplc="039CE0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3CA4990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7C78953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EE8AA89C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12385A9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CB1479D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81D0678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24902EE4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5866A060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63B43173"/>
    <w:multiLevelType w:val="multilevel"/>
    <w:tmpl w:val="69F8D452"/>
    <w:lvl w:ilvl="0">
      <w:start w:val="1"/>
      <w:numFmt w:val="decimal"/>
      <w:lvlText w:val="%1."/>
      <w:lvlJc w:val="left"/>
      <w:pPr>
        <w:ind w:left="227" w:hanging="226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57" w:hanging="99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23" w:hanging="99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89" w:hanging="99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34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1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3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329" w:hanging="1800"/>
      </w:pPr>
      <w:rPr>
        <w:rFonts w:cs="Times New Roman" w:hint="default"/>
      </w:rPr>
    </w:lvl>
  </w:abstractNum>
  <w:abstractNum w:abstractNumId="23" w15:restartNumberingAfterBreak="0">
    <w:nsid w:val="69244E6E"/>
    <w:multiLevelType w:val="hybridMultilevel"/>
    <w:tmpl w:val="2B90A916"/>
    <w:lvl w:ilvl="0" w:tplc="6140441E">
      <w:start w:val="1"/>
      <w:numFmt w:val="decimal"/>
      <w:lvlText w:val="%1"/>
      <w:lvlJc w:val="left"/>
      <w:pPr>
        <w:ind w:left="1003" w:hanging="360"/>
      </w:pPr>
      <w:rPr>
        <w:rFonts w:cs="Times New Roman" w:hint="default"/>
      </w:rPr>
    </w:lvl>
    <w:lvl w:ilvl="1" w:tplc="B7ACDDE4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298C6912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32D45612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453EBEB6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E21A946E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E648E49A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7BEC9D08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E6F270D4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4" w15:restartNumberingAfterBreak="0">
    <w:nsid w:val="6D0B00E7"/>
    <w:multiLevelType w:val="hybridMultilevel"/>
    <w:tmpl w:val="858E3414"/>
    <w:lvl w:ilvl="0" w:tplc="5B2AF6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2DF4415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48A7E6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69C209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9E409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89C6164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6425A7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8B4EA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CE08BCD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1EF241F"/>
    <w:multiLevelType w:val="hybridMultilevel"/>
    <w:tmpl w:val="D8969EBC"/>
    <w:lvl w:ilvl="0" w:tplc="1A7A34C4">
      <w:start w:val="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8DE8949A" w:tentative="1">
      <w:start w:val="1"/>
      <w:numFmt w:val="lowerLetter"/>
      <w:lvlText w:val="%2."/>
      <w:lvlJc w:val="left"/>
      <w:pPr>
        <w:ind w:left="2083" w:hanging="360"/>
      </w:pPr>
    </w:lvl>
    <w:lvl w:ilvl="2" w:tplc="6C1CF796" w:tentative="1">
      <w:start w:val="1"/>
      <w:numFmt w:val="lowerRoman"/>
      <w:lvlText w:val="%3."/>
      <w:lvlJc w:val="right"/>
      <w:pPr>
        <w:ind w:left="2803" w:hanging="180"/>
      </w:pPr>
    </w:lvl>
    <w:lvl w:ilvl="3" w:tplc="F23A2CDC" w:tentative="1">
      <w:start w:val="1"/>
      <w:numFmt w:val="decimal"/>
      <w:lvlText w:val="%4."/>
      <w:lvlJc w:val="left"/>
      <w:pPr>
        <w:ind w:left="3523" w:hanging="360"/>
      </w:pPr>
    </w:lvl>
    <w:lvl w:ilvl="4" w:tplc="3B26B2B8" w:tentative="1">
      <w:start w:val="1"/>
      <w:numFmt w:val="lowerLetter"/>
      <w:lvlText w:val="%5."/>
      <w:lvlJc w:val="left"/>
      <w:pPr>
        <w:ind w:left="4243" w:hanging="360"/>
      </w:pPr>
    </w:lvl>
    <w:lvl w:ilvl="5" w:tplc="B9301070" w:tentative="1">
      <w:start w:val="1"/>
      <w:numFmt w:val="lowerRoman"/>
      <w:lvlText w:val="%6."/>
      <w:lvlJc w:val="right"/>
      <w:pPr>
        <w:ind w:left="4963" w:hanging="180"/>
      </w:pPr>
    </w:lvl>
    <w:lvl w:ilvl="6" w:tplc="D50E1FE8" w:tentative="1">
      <w:start w:val="1"/>
      <w:numFmt w:val="decimal"/>
      <w:lvlText w:val="%7."/>
      <w:lvlJc w:val="left"/>
      <w:pPr>
        <w:ind w:left="5683" w:hanging="360"/>
      </w:pPr>
    </w:lvl>
    <w:lvl w:ilvl="7" w:tplc="91E0B5FE" w:tentative="1">
      <w:start w:val="1"/>
      <w:numFmt w:val="lowerLetter"/>
      <w:lvlText w:val="%8."/>
      <w:lvlJc w:val="left"/>
      <w:pPr>
        <w:ind w:left="6403" w:hanging="360"/>
      </w:pPr>
    </w:lvl>
    <w:lvl w:ilvl="8" w:tplc="7A6ADA16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6" w15:restartNumberingAfterBreak="0">
    <w:nsid w:val="74D32653"/>
    <w:multiLevelType w:val="hybridMultilevel"/>
    <w:tmpl w:val="DC901164"/>
    <w:lvl w:ilvl="0" w:tplc="66C29868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35A08E8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505C4806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A51C8C04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A54963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726AB3FC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5BF09408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97286B6C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05C7B7C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7" w15:restartNumberingAfterBreak="0">
    <w:nsid w:val="78065F75"/>
    <w:multiLevelType w:val="hybridMultilevel"/>
    <w:tmpl w:val="97A650BA"/>
    <w:lvl w:ilvl="0" w:tplc="4BD001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C4E5FA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91783BE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3E680E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B7A44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B0CABD9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C1635A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3EC72B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7CEEC2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8"/>
  </w:num>
  <w:num w:numId="5">
    <w:abstractNumId w:val="1"/>
  </w:num>
  <w:num w:numId="6">
    <w:abstractNumId w:val="21"/>
  </w:num>
  <w:num w:numId="7">
    <w:abstractNumId w:val="19"/>
  </w:num>
  <w:num w:numId="8">
    <w:abstractNumId w:val="11"/>
  </w:num>
  <w:num w:numId="9">
    <w:abstractNumId w:val="4"/>
  </w:num>
  <w:num w:numId="10">
    <w:abstractNumId w:val="17"/>
  </w:num>
  <w:num w:numId="11">
    <w:abstractNumId w:val="5"/>
  </w:num>
  <w:num w:numId="12">
    <w:abstractNumId w:val="12"/>
  </w:num>
  <w:num w:numId="13">
    <w:abstractNumId w:val="20"/>
  </w:num>
  <w:num w:numId="14">
    <w:abstractNumId w:val="10"/>
  </w:num>
  <w:num w:numId="15">
    <w:abstractNumId w:val="13"/>
  </w:num>
  <w:num w:numId="16">
    <w:abstractNumId w:val="0"/>
  </w:num>
  <w:num w:numId="17">
    <w:abstractNumId w:val="8"/>
  </w:num>
  <w:num w:numId="18">
    <w:abstractNumId w:val="22"/>
  </w:num>
  <w:num w:numId="19">
    <w:abstractNumId w:val="27"/>
  </w:num>
  <w:num w:numId="20">
    <w:abstractNumId w:val="14"/>
  </w:num>
  <w:num w:numId="21">
    <w:abstractNumId w:val="24"/>
  </w:num>
  <w:num w:numId="22">
    <w:abstractNumId w:val="23"/>
  </w:num>
  <w:num w:numId="23">
    <w:abstractNumId w:val="26"/>
  </w:num>
  <w:num w:numId="24">
    <w:abstractNumId w:val="15"/>
  </w:num>
  <w:num w:numId="25">
    <w:abstractNumId w:val="2"/>
  </w:num>
  <w:num w:numId="26">
    <w:abstractNumId w:val="25"/>
  </w:num>
  <w:num w:numId="27">
    <w:abstractNumId w:val="1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78"/>
    <w:rsid w:val="00001778"/>
    <w:rsid w:val="00006F81"/>
    <w:rsid w:val="00016091"/>
    <w:rsid w:val="000168CA"/>
    <w:rsid w:val="00024EBA"/>
    <w:rsid w:val="00033946"/>
    <w:rsid w:val="000358D1"/>
    <w:rsid w:val="00043BCC"/>
    <w:rsid w:val="00055B8A"/>
    <w:rsid w:val="000850D3"/>
    <w:rsid w:val="00096B84"/>
    <w:rsid w:val="00097A56"/>
    <w:rsid w:val="000A3F28"/>
    <w:rsid w:val="000A682D"/>
    <w:rsid w:val="000A685E"/>
    <w:rsid w:val="000C1062"/>
    <w:rsid w:val="000F0B18"/>
    <w:rsid w:val="000F4771"/>
    <w:rsid w:val="00104A30"/>
    <w:rsid w:val="00114566"/>
    <w:rsid w:val="00134895"/>
    <w:rsid w:val="001449A7"/>
    <w:rsid w:val="001509A2"/>
    <w:rsid w:val="00155CB2"/>
    <w:rsid w:val="0017272F"/>
    <w:rsid w:val="0019459C"/>
    <w:rsid w:val="0019524B"/>
    <w:rsid w:val="00196767"/>
    <w:rsid w:val="001A2236"/>
    <w:rsid w:val="001B4A3A"/>
    <w:rsid w:val="001B7755"/>
    <w:rsid w:val="001C0141"/>
    <w:rsid w:val="001D6A34"/>
    <w:rsid w:val="001F75B3"/>
    <w:rsid w:val="001F7A03"/>
    <w:rsid w:val="002051B8"/>
    <w:rsid w:val="0021557A"/>
    <w:rsid w:val="0022646C"/>
    <w:rsid w:val="002264E6"/>
    <w:rsid w:val="00226F24"/>
    <w:rsid w:val="00227DC9"/>
    <w:rsid w:val="00230B7B"/>
    <w:rsid w:val="00244F56"/>
    <w:rsid w:val="0024525A"/>
    <w:rsid w:val="00257D0A"/>
    <w:rsid w:val="00261923"/>
    <w:rsid w:val="002655CC"/>
    <w:rsid w:val="00271228"/>
    <w:rsid w:val="002A5924"/>
    <w:rsid w:val="002C13C0"/>
    <w:rsid w:val="002C5C44"/>
    <w:rsid w:val="002E28D3"/>
    <w:rsid w:val="002E33EB"/>
    <w:rsid w:val="00341717"/>
    <w:rsid w:val="0034451E"/>
    <w:rsid w:val="00363175"/>
    <w:rsid w:val="00367FDC"/>
    <w:rsid w:val="00371C6A"/>
    <w:rsid w:val="003845B0"/>
    <w:rsid w:val="003927AE"/>
    <w:rsid w:val="003950F1"/>
    <w:rsid w:val="003A032D"/>
    <w:rsid w:val="003A2A90"/>
    <w:rsid w:val="003A3604"/>
    <w:rsid w:val="003A7359"/>
    <w:rsid w:val="003C3A9D"/>
    <w:rsid w:val="003E0E6F"/>
    <w:rsid w:val="003F4EE1"/>
    <w:rsid w:val="00402B24"/>
    <w:rsid w:val="004228C2"/>
    <w:rsid w:val="00431AFD"/>
    <w:rsid w:val="0043384D"/>
    <w:rsid w:val="0043509B"/>
    <w:rsid w:val="004367F3"/>
    <w:rsid w:val="0046658C"/>
    <w:rsid w:val="00472A3A"/>
    <w:rsid w:val="00472C11"/>
    <w:rsid w:val="00481897"/>
    <w:rsid w:val="004C0784"/>
    <w:rsid w:val="004D0A96"/>
    <w:rsid w:val="004F4D1A"/>
    <w:rsid w:val="00510C07"/>
    <w:rsid w:val="00547269"/>
    <w:rsid w:val="00553F94"/>
    <w:rsid w:val="00554E06"/>
    <w:rsid w:val="00562126"/>
    <w:rsid w:val="00573E6F"/>
    <w:rsid w:val="005753FE"/>
    <w:rsid w:val="00580679"/>
    <w:rsid w:val="005844D5"/>
    <w:rsid w:val="00585DAB"/>
    <w:rsid w:val="00586A1B"/>
    <w:rsid w:val="005A78D4"/>
    <w:rsid w:val="005C641D"/>
    <w:rsid w:val="005D4240"/>
    <w:rsid w:val="005D7387"/>
    <w:rsid w:val="005E5B6D"/>
    <w:rsid w:val="005E641F"/>
    <w:rsid w:val="0060752D"/>
    <w:rsid w:val="006152CA"/>
    <w:rsid w:val="00636D5A"/>
    <w:rsid w:val="00641ABA"/>
    <w:rsid w:val="00647461"/>
    <w:rsid w:val="00651701"/>
    <w:rsid w:val="006556BE"/>
    <w:rsid w:val="00656E5F"/>
    <w:rsid w:val="006602ED"/>
    <w:rsid w:val="00683D62"/>
    <w:rsid w:val="00690946"/>
    <w:rsid w:val="006B0113"/>
    <w:rsid w:val="006B5605"/>
    <w:rsid w:val="006B6C0B"/>
    <w:rsid w:val="006C626D"/>
    <w:rsid w:val="006D3325"/>
    <w:rsid w:val="006E4E7F"/>
    <w:rsid w:val="00702925"/>
    <w:rsid w:val="0070774D"/>
    <w:rsid w:val="00711BA4"/>
    <w:rsid w:val="007166E4"/>
    <w:rsid w:val="007179B0"/>
    <w:rsid w:val="00723F62"/>
    <w:rsid w:val="0072548E"/>
    <w:rsid w:val="00727286"/>
    <w:rsid w:val="00730A67"/>
    <w:rsid w:val="00731AAB"/>
    <w:rsid w:val="0075339E"/>
    <w:rsid w:val="00763127"/>
    <w:rsid w:val="00766C7B"/>
    <w:rsid w:val="00771903"/>
    <w:rsid w:val="00775D36"/>
    <w:rsid w:val="00792FD6"/>
    <w:rsid w:val="00796CD7"/>
    <w:rsid w:val="007B6CCD"/>
    <w:rsid w:val="007C040B"/>
    <w:rsid w:val="007C083F"/>
    <w:rsid w:val="007C3DB8"/>
    <w:rsid w:val="007C7783"/>
    <w:rsid w:val="007D3EA4"/>
    <w:rsid w:val="007D60F5"/>
    <w:rsid w:val="007F3E7D"/>
    <w:rsid w:val="00802E5F"/>
    <w:rsid w:val="0080543C"/>
    <w:rsid w:val="00820A61"/>
    <w:rsid w:val="0082403D"/>
    <w:rsid w:val="00837A62"/>
    <w:rsid w:val="0084336F"/>
    <w:rsid w:val="0084661D"/>
    <w:rsid w:val="008A1EFF"/>
    <w:rsid w:val="008C2752"/>
    <w:rsid w:val="008D39F3"/>
    <w:rsid w:val="008D6450"/>
    <w:rsid w:val="008F0E22"/>
    <w:rsid w:val="008F754E"/>
    <w:rsid w:val="00903A2F"/>
    <w:rsid w:val="00911D16"/>
    <w:rsid w:val="00912AE0"/>
    <w:rsid w:val="00915FA0"/>
    <w:rsid w:val="00921CAB"/>
    <w:rsid w:val="009353B5"/>
    <w:rsid w:val="0095091E"/>
    <w:rsid w:val="0097176A"/>
    <w:rsid w:val="009913ED"/>
    <w:rsid w:val="009941EB"/>
    <w:rsid w:val="009959B8"/>
    <w:rsid w:val="009A0F78"/>
    <w:rsid w:val="009B3AC8"/>
    <w:rsid w:val="009B5530"/>
    <w:rsid w:val="00A11A58"/>
    <w:rsid w:val="00A141D1"/>
    <w:rsid w:val="00A2263E"/>
    <w:rsid w:val="00A2302D"/>
    <w:rsid w:val="00A306B5"/>
    <w:rsid w:val="00A34518"/>
    <w:rsid w:val="00A374AC"/>
    <w:rsid w:val="00A446B4"/>
    <w:rsid w:val="00A56C26"/>
    <w:rsid w:val="00A57D5B"/>
    <w:rsid w:val="00A638E1"/>
    <w:rsid w:val="00A708BB"/>
    <w:rsid w:val="00A86070"/>
    <w:rsid w:val="00AA08B1"/>
    <w:rsid w:val="00AA2421"/>
    <w:rsid w:val="00AD225E"/>
    <w:rsid w:val="00AD298B"/>
    <w:rsid w:val="00AD2EDD"/>
    <w:rsid w:val="00AE649D"/>
    <w:rsid w:val="00B0689B"/>
    <w:rsid w:val="00B1517E"/>
    <w:rsid w:val="00B22F6C"/>
    <w:rsid w:val="00B259FF"/>
    <w:rsid w:val="00B30155"/>
    <w:rsid w:val="00B511E3"/>
    <w:rsid w:val="00B51EFD"/>
    <w:rsid w:val="00B66596"/>
    <w:rsid w:val="00B67D40"/>
    <w:rsid w:val="00B70DB1"/>
    <w:rsid w:val="00B81A47"/>
    <w:rsid w:val="00B86ABB"/>
    <w:rsid w:val="00B86C7E"/>
    <w:rsid w:val="00B874D6"/>
    <w:rsid w:val="00B9236B"/>
    <w:rsid w:val="00B9438E"/>
    <w:rsid w:val="00B95FFD"/>
    <w:rsid w:val="00B976C5"/>
    <w:rsid w:val="00B97AB7"/>
    <w:rsid w:val="00BA75F9"/>
    <w:rsid w:val="00BA7882"/>
    <w:rsid w:val="00BB276A"/>
    <w:rsid w:val="00BC6D28"/>
    <w:rsid w:val="00BD58A0"/>
    <w:rsid w:val="00BD6197"/>
    <w:rsid w:val="00BD69B3"/>
    <w:rsid w:val="00BE045D"/>
    <w:rsid w:val="00BF02C0"/>
    <w:rsid w:val="00C04F9A"/>
    <w:rsid w:val="00C235AB"/>
    <w:rsid w:val="00C31C81"/>
    <w:rsid w:val="00C3331B"/>
    <w:rsid w:val="00C613CB"/>
    <w:rsid w:val="00C643BE"/>
    <w:rsid w:val="00C75C18"/>
    <w:rsid w:val="00C819FB"/>
    <w:rsid w:val="00C90848"/>
    <w:rsid w:val="00C924AA"/>
    <w:rsid w:val="00C9572B"/>
    <w:rsid w:val="00CD2F84"/>
    <w:rsid w:val="00CE169F"/>
    <w:rsid w:val="00CE5020"/>
    <w:rsid w:val="00CF70E7"/>
    <w:rsid w:val="00D05D19"/>
    <w:rsid w:val="00D1144C"/>
    <w:rsid w:val="00D15706"/>
    <w:rsid w:val="00D354EB"/>
    <w:rsid w:val="00D37C1F"/>
    <w:rsid w:val="00D5007B"/>
    <w:rsid w:val="00D5320A"/>
    <w:rsid w:val="00D5672C"/>
    <w:rsid w:val="00D637CF"/>
    <w:rsid w:val="00D76AFC"/>
    <w:rsid w:val="00D804ED"/>
    <w:rsid w:val="00D83D7A"/>
    <w:rsid w:val="00D84E86"/>
    <w:rsid w:val="00D87A79"/>
    <w:rsid w:val="00D924BD"/>
    <w:rsid w:val="00DA34A5"/>
    <w:rsid w:val="00DC1E5E"/>
    <w:rsid w:val="00DC426B"/>
    <w:rsid w:val="00DC4CD1"/>
    <w:rsid w:val="00DD783D"/>
    <w:rsid w:val="00E12412"/>
    <w:rsid w:val="00E12EB2"/>
    <w:rsid w:val="00E15382"/>
    <w:rsid w:val="00E21DBE"/>
    <w:rsid w:val="00E23860"/>
    <w:rsid w:val="00E31F27"/>
    <w:rsid w:val="00E36A70"/>
    <w:rsid w:val="00E411F0"/>
    <w:rsid w:val="00E41B86"/>
    <w:rsid w:val="00E51638"/>
    <w:rsid w:val="00E51919"/>
    <w:rsid w:val="00E736F4"/>
    <w:rsid w:val="00E7511A"/>
    <w:rsid w:val="00E82F62"/>
    <w:rsid w:val="00EA3C5D"/>
    <w:rsid w:val="00EB1A0F"/>
    <w:rsid w:val="00EC38A9"/>
    <w:rsid w:val="00EC736B"/>
    <w:rsid w:val="00ED2BA0"/>
    <w:rsid w:val="00EE6EC2"/>
    <w:rsid w:val="00EF7944"/>
    <w:rsid w:val="00F075B0"/>
    <w:rsid w:val="00F07E7B"/>
    <w:rsid w:val="00F27F42"/>
    <w:rsid w:val="00F32B56"/>
    <w:rsid w:val="00F44A75"/>
    <w:rsid w:val="00F478C5"/>
    <w:rsid w:val="00F47E71"/>
    <w:rsid w:val="00F7411A"/>
    <w:rsid w:val="00F74A2E"/>
    <w:rsid w:val="00F773D5"/>
    <w:rsid w:val="00FC3B80"/>
    <w:rsid w:val="00FC41E0"/>
    <w:rsid w:val="00FD7971"/>
    <w:rsid w:val="00FD7AB9"/>
    <w:rsid w:val="00FD7CA3"/>
    <w:rsid w:val="00FF0853"/>
    <w:rsid w:val="00FF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1430F8"/>
  <w15:docId w15:val="{C6DC1A0D-6D68-4252-B1D0-2F6F52F6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ind w:left="5880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ind w:left="5880"/>
      <w:jc w:val="center"/>
      <w:outlineLvl w:val="1"/>
    </w:pPr>
    <w:rPr>
      <w:sz w:val="28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a">
    <w:name w:val="Block Text"/>
    <w:basedOn w:val="a"/>
    <w:uiPriority w:val="99"/>
    <w:pPr>
      <w:ind w:left="240" w:right="-54" w:firstLine="1080"/>
    </w:pPr>
  </w:style>
  <w:style w:type="paragraph" w:styleId="afb">
    <w:name w:val="Balloon Text"/>
    <w:basedOn w:val="a"/>
    <w:link w:val="afc"/>
    <w:uiPriority w:val="99"/>
    <w:semiHidden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szCs w:val="0"/>
    </w:rPr>
  </w:style>
  <w:style w:type="paragraph" w:styleId="afd">
    <w:name w:val="header"/>
    <w:basedOn w:val="a"/>
    <w:link w:val="afe"/>
    <w:uiPriority w:val="99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sz w:val="24"/>
      <w:szCs w:val="24"/>
    </w:rPr>
  </w:style>
  <w:style w:type="paragraph" w:styleId="aff">
    <w:name w:val="footer"/>
    <w:basedOn w:val="a"/>
    <w:link w:val="aff0"/>
    <w:uiPriority w:val="99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semiHidden/>
    <w:rPr>
      <w:sz w:val="24"/>
      <w:szCs w:val="24"/>
    </w:rPr>
  </w:style>
  <w:style w:type="character" w:styleId="aff1">
    <w:name w:val="Hyperlink"/>
    <w:basedOn w:val="a0"/>
    <w:uiPriority w:val="99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aff3">
    <w:name w:val="Body Text Indent"/>
    <w:basedOn w:val="a"/>
    <w:link w:val="aff4"/>
    <w:uiPriority w:val="99"/>
    <w:pPr>
      <w:ind w:left="240" w:firstLine="600"/>
      <w:jc w:val="center"/>
    </w:pPr>
  </w:style>
  <w:style w:type="character" w:customStyle="1" w:styleId="aff4">
    <w:name w:val="Основной текст с отступом Знак"/>
    <w:basedOn w:val="a0"/>
    <w:link w:val="aff3"/>
    <w:uiPriority w:val="99"/>
    <w:semiHidden/>
    <w:rPr>
      <w:sz w:val="24"/>
      <w:szCs w:val="24"/>
    </w:rPr>
  </w:style>
  <w:style w:type="table" w:styleId="aff5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  <w:sz w:val="20"/>
      <w:szCs w:val="20"/>
      <w:lang w:eastAsia="ar-SA"/>
    </w:rPr>
  </w:style>
  <w:style w:type="character" w:customStyle="1" w:styleId="Apple-converted-space">
    <w:name w:val="Apple-converted-space"/>
    <w:uiPriority w:val="99"/>
  </w:style>
  <w:style w:type="paragraph" w:styleId="aff6">
    <w:name w:val="Normal (Web)"/>
    <w:basedOn w:val="a"/>
    <w:uiPriority w:val="99"/>
    <w:qFormat/>
    <w:pPr>
      <w:spacing w:before="100" w:after="100"/>
    </w:p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7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2879</Words>
  <Characters>16413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Алексей Игоревич</vt:lpstr>
    </vt:vector>
  </TitlesOfParts>
  <Company>Unknown Organization</Company>
  <LinksUpToDate>false</LinksUpToDate>
  <CharactersWithSpaces>19254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Алексей Игоревич</dc:title>
  <dc:creator>Пивоварова</dc:creator>
  <cp:lastModifiedBy>Admin</cp:lastModifiedBy>
  <cp:revision>4</cp:revision>
  <dcterms:created xsi:type="dcterms:W3CDTF">2025-09-22T16:59:00Z</dcterms:created>
  <dcterms:modified xsi:type="dcterms:W3CDTF">2025-10-06T18:32:00Z</dcterms:modified>
</cp:coreProperties>
</file>