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20"/>
        <w:gridCol w:w="5016"/>
      </w:tblGrid>
      <w:tr w:rsidR="001E1B80" w:rsidTr="00714722">
        <w:trPr>
          <w:trHeight w:val="2333"/>
        </w:trPr>
        <w:tc>
          <w:tcPr>
            <w:tcW w:w="4820" w:type="dxa"/>
          </w:tcPr>
          <w:p w:rsidR="001E1B80" w:rsidRDefault="009E2103" w:rsidP="00BA7614">
            <w:pPr>
              <w:widowControl w:val="0"/>
              <w:ind w:right="6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E1B80" w:rsidRDefault="009E2103" w:rsidP="00BA7614">
            <w:pPr>
              <w:widowControl w:val="0"/>
              <w:ind w:right="6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Президент</w:t>
            </w:r>
            <w:r w:rsidR="004A7914">
              <w:rPr>
                <w:rFonts w:ascii="Times New Roman" w:hAnsi="Times New Roman" w:cs="Times New Roman"/>
                <w:sz w:val="28"/>
                <w:szCs w:val="28"/>
              </w:rPr>
              <w:t xml:space="preserve"> КРОО «Федерация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рыболовного спорта  Курской области» </w:t>
            </w:r>
          </w:p>
          <w:p w:rsidR="001E1B80" w:rsidRDefault="009E2103" w:rsidP="00BA7614">
            <w:pPr>
              <w:widowControl w:val="0"/>
              <w:ind w:right="6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______________Е.С. Глебов</w:t>
            </w:r>
          </w:p>
          <w:p w:rsidR="001E1B80" w:rsidRDefault="009E2103" w:rsidP="00BA7614">
            <w:pPr>
              <w:widowControl w:val="0"/>
              <w:ind w:right="6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 ____________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16" w:type="dxa"/>
          </w:tcPr>
          <w:tbl>
            <w:tblPr>
              <w:tblW w:w="10205" w:type="dxa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10205"/>
            </w:tblGrid>
            <w:tr w:rsidR="00BA7614" w:rsidTr="00FE69D0">
              <w:tc>
                <w:tcPr>
                  <w:tcW w:w="4816" w:type="dxa"/>
                </w:tcPr>
                <w:p w:rsidR="00BA7614" w:rsidRPr="00BA7614" w:rsidRDefault="00BA7614" w:rsidP="00FE69D0">
                  <w:pPr>
                    <w:ind w:right="-14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761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1C7F3B" w:rsidRDefault="00714722" w:rsidP="00FE69D0">
                  <w:pPr>
                    <w:ind w:right="-143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И</w:t>
                  </w:r>
                  <w:r w:rsidR="00FF34D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 п</w:t>
                  </w:r>
                  <w:r w:rsidR="001C7F3B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редседател</w:t>
                  </w:r>
                  <w:r w:rsidR="00FF34D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я</w:t>
                  </w:r>
                  <w:r w:rsidR="00BA7614"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комитета молодёжно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й</w:t>
                  </w:r>
                </w:p>
                <w:p w:rsidR="001C7F3B" w:rsidRDefault="001C7F3B" w:rsidP="00FE69D0">
                  <w:pPr>
                    <w:ind w:right="-143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политики, </w:t>
                  </w:r>
                  <w:r w:rsid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физ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ической </w:t>
                  </w:r>
                  <w:r w:rsid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культуры</w:t>
                  </w:r>
                </w:p>
                <w:p w:rsidR="00BA7614" w:rsidRPr="00BA7614" w:rsidRDefault="00BA7614" w:rsidP="00FE69D0">
                  <w:pPr>
                    <w:ind w:right="-14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и спорта </w:t>
                  </w:r>
                  <w:r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г. Курска</w:t>
                  </w:r>
                </w:p>
                <w:p w:rsidR="00BA7614" w:rsidRPr="00BA7614" w:rsidRDefault="00BA7614" w:rsidP="00FE69D0">
                  <w:pPr>
                    <w:ind w:right="-14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_____________ </w:t>
                  </w:r>
                  <w:r w:rsidR="00FF34D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Н</w:t>
                  </w:r>
                  <w:r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.А. </w:t>
                  </w:r>
                  <w:proofErr w:type="spellStart"/>
                  <w:r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Ко</w:t>
                  </w:r>
                  <w:r w:rsidR="00FF34D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мардина</w:t>
                  </w:r>
                  <w:proofErr w:type="spellEnd"/>
                </w:p>
                <w:p w:rsidR="00BA7614" w:rsidRPr="00BA7614" w:rsidRDefault="00BA7614" w:rsidP="00BA7614">
                  <w:pPr>
                    <w:ind w:right="-14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«___» _________202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6</w:t>
                  </w:r>
                  <w:r w:rsidRPr="00BA761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г.    </w:t>
                  </w:r>
                </w:p>
              </w:tc>
            </w:tr>
          </w:tbl>
          <w:p w:rsidR="001E1B80" w:rsidRDefault="001E1B80">
            <w:pPr>
              <w:widowControl w:val="0"/>
              <w:ind w:left="10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B80" w:rsidTr="00714722">
        <w:trPr>
          <w:cantSplit/>
          <w:trHeight w:val="2426"/>
        </w:trPr>
        <w:tc>
          <w:tcPr>
            <w:tcW w:w="4820" w:type="dxa"/>
          </w:tcPr>
          <w:p w:rsidR="001E1B80" w:rsidRDefault="001E1B80" w:rsidP="009E2103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016" w:type="dxa"/>
          </w:tcPr>
          <w:p w:rsidR="001E1B80" w:rsidRDefault="001E1B80" w:rsidP="00BA7614">
            <w:pPr>
              <w:widowControl w:val="0"/>
              <w:tabs>
                <w:tab w:val="left" w:pos="7035"/>
              </w:tabs>
              <w:ind w:left="142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1E1B80" w:rsidRDefault="001E1B80">
      <w:pPr>
        <w:rPr>
          <w:rFonts w:ascii="Times New Roman" w:hAnsi="Times New Roman" w:cs="Times New Roman"/>
        </w:rPr>
      </w:pPr>
    </w:p>
    <w:p w:rsidR="001E1B80" w:rsidRDefault="001E1B80">
      <w:pPr>
        <w:rPr>
          <w:rFonts w:ascii="Times New Roman" w:hAnsi="Times New Roman" w:cs="Times New Roman"/>
        </w:rPr>
      </w:pPr>
    </w:p>
    <w:p w:rsidR="001E1B80" w:rsidRDefault="001E1B80">
      <w:pPr>
        <w:rPr>
          <w:rFonts w:ascii="Times New Roman" w:hAnsi="Times New Roman" w:cs="Times New Roman"/>
        </w:rPr>
      </w:pPr>
    </w:p>
    <w:p w:rsidR="001E1B80" w:rsidRDefault="001E1B80">
      <w:pPr>
        <w:rPr>
          <w:rFonts w:ascii="Times New Roman" w:hAnsi="Times New Roman" w:cs="Times New Roman"/>
        </w:rPr>
      </w:pPr>
    </w:p>
    <w:p w:rsidR="001E1B80" w:rsidRDefault="001E1B80">
      <w:pPr>
        <w:rPr>
          <w:rFonts w:ascii="Times New Roman" w:hAnsi="Times New Roman" w:cs="Times New Roman"/>
        </w:rPr>
      </w:pPr>
    </w:p>
    <w:p w:rsidR="001E1B80" w:rsidRDefault="001E1B80">
      <w:pPr>
        <w:rPr>
          <w:rFonts w:ascii="Times New Roman" w:hAnsi="Times New Roman" w:cs="Times New Roman"/>
        </w:rPr>
      </w:pPr>
    </w:p>
    <w:p w:rsidR="001E1B80" w:rsidRDefault="001E1B80">
      <w:pPr>
        <w:jc w:val="center"/>
        <w:rPr>
          <w:rFonts w:ascii="Times New Roman" w:hAnsi="Times New Roman" w:cs="Times New Roman"/>
        </w:rPr>
      </w:pPr>
    </w:p>
    <w:p w:rsidR="001E1B80" w:rsidRDefault="009E210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ПОЛОЖЕНИЕ.</w:t>
      </w:r>
    </w:p>
    <w:p w:rsidR="001E1B80" w:rsidRDefault="009E210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FF34DF">
        <w:rPr>
          <w:rFonts w:ascii="Times New Roman" w:hAnsi="Times New Roman" w:cs="Times New Roman"/>
          <w:b/>
          <w:sz w:val="28"/>
          <w:szCs w:val="28"/>
        </w:rPr>
        <w:t>Кубка</w:t>
      </w:r>
      <w:r w:rsidR="00BA7614"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Курск</w:t>
      </w:r>
      <w:r w:rsidR="00714722">
        <w:rPr>
          <w:rFonts w:ascii="Times New Roman" w:hAnsi="Times New Roman" w:cs="Times New Roman"/>
          <w:b/>
          <w:sz w:val="28"/>
          <w:szCs w:val="28"/>
        </w:rPr>
        <w:t>а</w:t>
      </w:r>
    </w:p>
    <w:p w:rsidR="001E1B80" w:rsidRDefault="009E210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рыболовному спорту (ловля спиннингом с берега).</w:t>
      </w: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1B80" w:rsidRDefault="001E1B8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lastRenderedPageBreak/>
        <w:t>I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BA7614" w:rsidRDefault="00BA7614" w:rsidP="00BA7614">
      <w:pPr>
        <w:tabs>
          <w:tab w:val="left" w:pos="8114"/>
        </w:tabs>
        <w:suppressAutoHyphens w:val="0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Чемпионат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 Курск по рыболовному спорту (ловля на спиннинг с берега)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Соревнование), проводится на основании календарного плана официальных физкультурных мероприятий и спортивных мероприятий </w:t>
      </w:r>
      <w:r w:rsidR="001C7F3B">
        <w:rPr>
          <w:rFonts w:ascii="Times New Roman" w:hAnsi="Times New Roman" w:cs="Times New Roman"/>
          <w:sz w:val="28"/>
          <w:szCs w:val="28"/>
          <w:lang w:eastAsia="ru-RU"/>
        </w:rPr>
        <w:t xml:space="preserve">г. Курска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2026 г.</w:t>
      </w:r>
    </w:p>
    <w:p w:rsidR="00BA7614" w:rsidRDefault="00BA7614" w:rsidP="00BA7614">
      <w:pPr>
        <w:suppressAutoHyphens w:val="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Целями Мероприятия являются: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выявление сильнейших спортсменов в спортивной ловле рыбы на </w:t>
      </w:r>
      <w:r w:rsidR="00100868">
        <w:rPr>
          <w:rFonts w:ascii="Times New Roman" w:hAnsi="Times New Roman" w:cs="Times New Roman"/>
          <w:sz w:val="28"/>
          <w:szCs w:val="28"/>
        </w:rPr>
        <w:t>спиннинг с берега</w:t>
      </w:r>
      <w:r>
        <w:rPr>
          <w:rFonts w:ascii="Times New Roman" w:hAnsi="Times New Roman" w:cs="Times New Roman"/>
          <w:sz w:val="28"/>
          <w:szCs w:val="28"/>
        </w:rPr>
        <w:t xml:space="preserve"> для комплектования сборных команд;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 повышение квалификации судей;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форм и методов организации и проведения соревнования по спортивному рыболовству;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совершенствования индивидуального мастерства спортсменов;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пропаганда здорового образа жизни, привлечение граждан к регулярным занятиям физической культурой и спортом.</w:t>
      </w:r>
    </w:p>
    <w:p w:rsidR="00BA7614" w:rsidRDefault="00BA7614" w:rsidP="00BA7614">
      <w:pPr>
        <w:tabs>
          <w:tab w:val="left" w:pos="0"/>
        </w:tabs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спортивных соревнований, включенных в настоящее положение.</w:t>
      </w:r>
    </w:p>
    <w:p w:rsidR="00BA7614" w:rsidRDefault="00BA7614" w:rsidP="00BA7614">
      <w:pPr>
        <w:tabs>
          <w:tab w:val="left" w:pos="0"/>
        </w:tabs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Запрещается участвовать в азартных играх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спорта Российской Федерации».</w:t>
      </w:r>
    </w:p>
    <w:p w:rsidR="00BA7614" w:rsidRDefault="00BA7614" w:rsidP="00BA7614">
      <w:pPr>
        <w:tabs>
          <w:tab w:val="left" w:pos="0"/>
        </w:tabs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является основанием для направления спортсменов на Соревнование.</w:t>
      </w:r>
    </w:p>
    <w:p w:rsidR="00BA7614" w:rsidRDefault="00BA7614" w:rsidP="00BA7614">
      <w:pPr>
        <w:suppressAutoHyphens w:val="0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II. Место и сроки проведения Мероприятия</w:t>
      </w:r>
    </w:p>
    <w:p w:rsidR="00BA7614" w:rsidRDefault="00BA7614" w:rsidP="00BA7614">
      <w:pPr>
        <w:suppressAutoHyphens w:val="0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Соревнование проводится </w:t>
      </w:r>
      <w:r w:rsidR="00FF34DF">
        <w:rPr>
          <w:rFonts w:ascii="Times New Roman" w:hAnsi="Times New Roman" w:cs="Times New Roman"/>
          <w:sz w:val="28"/>
          <w:szCs w:val="28"/>
        </w:rPr>
        <w:t>03 октября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 на </w:t>
      </w:r>
      <w:r w:rsidR="00F65BD4">
        <w:rPr>
          <w:rFonts w:ascii="Times New Roman" w:hAnsi="Times New Roman" w:cs="Times New Roman"/>
          <w:sz w:val="28"/>
          <w:szCs w:val="28"/>
        </w:rPr>
        <w:t xml:space="preserve">пруду села </w:t>
      </w:r>
      <w:proofErr w:type="spellStart"/>
      <w:r w:rsidR="00F65BD4">
        <w:rPr>
          <w:rFonts w:ascii="Times New Roman" w:hAnsi="Times New Roman" w:cs="Times New Roman"/>
          <w:sz w:val="28"/>
          <w:szCs w:val="28"/>
        </w:rPr>
        <w:t>Будановка</w:t>
      </w:r>
      <w:proofErr w:type="spellEnd"/>
      <w:r w:rsidR="00F65B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65BD4">
        <w:rPr>
          <w:rFonts w:ascii="Times New Roman" w:hAnsi="Times New Roman" w:cs="Times New Roman"/>
          <w:sz w:val="28"/>
          <w:szCs w:val="28"/>
        </w:rPr>
        <w:t>Золотухинского</w:t>
      </w:r>
      <w:proofErr w:type="spellEnd"/>
      <w:r w:rsidR="00F65B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района, Курской области.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Проезд участников к месту проведения соревнований осуществляется самостоятельно.</w:t>
      </w:r>
    </w:p>
    <w:p w:rsidR="00BA7614" w:rsidRDefault="00BA7614" w:rsidP="00BA7614">
      <w:pPr>
        <w:ind w:firstLine="709"/>
        <w:jc w:val="both"/>
        <w:rPr>
          <w:rFonts w:hint="eastAsia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III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. Права и обязанности организаторов Мероприятия</w:t>
      </w: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18"/>
          <w:lang w:eastAsia="ru-RU"/>
        </w:rPr>
      </w:pPr>
    </w:p>
    <w:p w:rsidR="00BA7614" w:rsidRDefault="00BA7614" w:rsidP="00BA7614">
      <w:pPr>
        <w:ind w:left="-284" w:right="-143"/>
        <w:jc w:val="both"/>
        <w:rPr>
          <w:rFonts w:hint="eastAsia"/>
        </w:rPr>
      </w:pPr>
      <w:r>
        <w:rPr>
          <w:rFonts w:ascii="Times New Roman" w:eastAsia="Meiryo UI" w:hAnsi="Times New Roman" w:cs="Times New Roman"/>
          <w:sz w:val="28"/>
          <w:szCs w:val="28"/>
        </w:rPr>
        <w:t xml:space="preserve">Общее руководство проведением Мероприятия осуществляет </w:t>
      </w:r>
      <w:r w:rsidRPr="00B212ED">
        <w:rPr>
          <w:rFonts w:ascii="Times New Roman" w:hAnsi="Times New Roman" w:cs="Times New Roman"/>
          <w:sz w:val="28"/>
          <w:szCs w:val="28"/>
        </w:rPr>
        <w:t xml:space="preserve">Комитет молодёжной политики, физкультуры и спорта </w:t>
      </w:r>
      <w:r>
        <w:rPr>
          <w:rFonts w:ascii="Times New Roman" w:hAnsi="Times New Roman" w:cs="Times New Roman"/>
          <w:sz w:val="28"/>
          <w:szCs w:val="28"/>
        </w:rPr>
        <w:t>г. Курск</w:t>
      </w:r>
      <w:r>
        <w:rPr>
          <w:rFonts w:ascii="Times New Roman" w:eastAsia="Calibri" w:hAnsi="Times New Roman" w:cs="Times New Roman"/>
          <w:sz w:val="28"/>
          <w:szCs w:val="28"/>
        </w:rPr>
        <w:t>, КРОО «Федерация рыболовного спорта Курской области», Администрация Курского района Курской области.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eastAsia="Meiryo UI" w:hAnsi="Times New Roman" w:cs="Times New Roman"/>
          <w:sz w:val="28"/>
          <w:szCs w:val="28"/>
        </w:rPr>
        <w:t xml:space="preserve">Организатор - </w:t>
      </w:r>
      <w:r>
        <w:rPr>
          <w:rFonts w:ascii="Times New Roman" w:eastAsia="Calibri" w:hAnsi="Times New Roman" w:cs="Times New Roman"/>
          <w:sz w:val="28"/>
          <w:szCs w:val="28"/>
        </w:rPr>
        <w:t>КРОО «Федерация рыболовного спорта Курской области»</w:t>
      </w:r>
      <w:r>
        <w:rPr>
          <w:rFonts w:ascii="Times New Roman" w:eastAsia="Meiryo UI" w:hAnsi="Times New Roman" w:cs="Times New Roman"/>
          <w:sz w:val="28"/>
          <w:szCs w:val="28"/>
        </w:rPr>
        <w:t xml:space="preserve"> разрабатывает и утверждает по согласованию с территориальными органами внутренних дел, план мероприятий по обеспечению общественного порядка и общественной безопасности в срок не позднее 10 дней до начала Мероприятия, а также утверждает акт о готовности места проведения Мероприятий за сутки до их начала. Согласовывает проведение мероприятия с ГУ МЧС России по Курской области и комитетом региональной безопасности Курской области, руководствуясь пунктом 1.3 Правил охраны жизни людей на водных объектах </w:t>
      </w:r>
      <w:r>
        <w:rPr>
          <w:rFonts w:ascii="Times New Roman" w:eastAsia="Meiryo UI" w:hAnsi="Times New Roman" w:cs="Times New Roman"/>
          <w:sz w:val="28"/>
          <w:szCs w:val="28"/>
        </w:rPr>
        <w:lastRenderedPageBreak/>
        <w:t xml:space="preserve">Курской области, утвержденных постановлением Администрации Курской области от 18.09.2007 № 199. </w:t>
      </w:r>
    </w:p>
    <w:p w:rsidR="00BA7614" w:rsidRDefault="00BA7614" w:rsidP="00BA7614">
      <w:pPr>
        <w:tabs>
          <w:tab w:val="left" w:pos="2805"/>
        </w:tabs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Соревнования, ответственность за меры безопасности возлагается на главную судейскую коллегию.</w:t>
      </w:r>
    </w:p>
    <w:p w:rsidR="00BA7614" w:rsidRDefault="00BA7614" w:rsidP="00BA761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IV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Требования к участникам Мероприятия и условия их допуска</w:t>
      </w:r>
    </w:p>
    <w:p w:rsidR="00BA7614" w:rsidRDefault="00BA7614" w:rsidP="00BA7614">
      <w:pPr>
        <w:suppressAutoHyphens w:val="0"/>
        <w:ind w:right="707" w:firstLine="709"/>
        <w:jc w:val="center"/>
        <w:rPr>
          <w:rFonts w:ascii="Times New Roman" w:hAnsi="Times New Roman" w:cs="Times New Roman"/>
          <w:b/>
          <w:sz w:val="20"/>
          <w:szCs w:val="14"/>
          <w:lang w:eastAsia="ru-RU"/>
        </w:rPr>
      </w:pP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все желающие независимо от пола и наличия спортивного разряда. Участники в возрасте от 8 до 18 лет допускаются только в присутствии родителей. Участники по возможности должны сформировать команду из трех человек, один из них капитан. Участники, не входящие в команды, могут участвовать в соревнованиях в личном зачете. Количество участников ограничено — 42 человека (участника). 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должны иметь: </w:t>
      </w:r>
    </w:p>
    <w:p w:rsidR="00BA7614" w:rsidRDefault="00BA7614" w:rsidP="00BA7614">
      <w:pPr>
        <w:ind w:firstLine="709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заявку на участие в соревнованиях, заполненную на компьютере и распечатанную на принтере (форма заявки в приложении);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– спортивный паспорт или квалификационную книжку (если имеется); 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документ, удостоверяющий личность;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медицинское заключение врача о допуске к участию в соревнованиях; </w:t>
      </w:r>
    </w:p>
    <w:p w:rsidR="00BA7614" w:rsidRDefault="00BA7614" w:rsidP="00BA7614">
      <w:pPr>
        <w:pStyle w:val="ab"/>
        <w:tabs>
          <w:tab w:val="left" w:pos="283"/>
        </w:tabs>
        <w:ind w:left="709"/>
      </w:pPr>
      <w:r>
        <w:rPr>
          <w:sz w:val="28"/>
          <w:szCs w:val="28"/>
        </w:rPr>
        <w:t>–</w:t>
      </w:r>
      <w:r>
        <w:rPr>
          <w:sz w:val="28"/>
        </w:rPr>
        <w:t xml:space="preserve"> полис обязательного медицинского страхования;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полис о страховании жизни и здоровья от несчастных случаев.</w:t>
      </w:r>
    </w:p>
    <w:p w:rsidR="00BA7614" w:rsidRDefault="00BA7614" w:rsidP="00BA7614">
      <w:pPr>
        <w:suppressAutoHyphens w:val="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Возраст участников определяется на день проведения соревнования.</w:t>
      </w:r>
    </w:p>
    <w:p w:rsidR="00BA7614" w:rsidRDefault="00BA7614" w:rsidP="00BA7614">
      <w:pPr>
        <w:suppressAutoHyphens w:val="0"/>
        <w:ind w:firstLine="709"/>
        <w:jc w:val="both"/>
        <w:rPr>
          <w:rFonts w:ascii="Times New Roman" w:hAnsi="Times New Roman" w:cs="Times New Roman"/>
          <w:sz w:val="20"/>
          <w:szCs w:val="14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Программа Мероприятия</w:t>
      </w: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0"/>
          <w:szCs w:val="14"/>
          <w:lang w:eastAsia="ru-RU"/>
        </w:rPr>
      </w:pP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Соревнование проводится один день в три тура, продолжительностью тура по 1 часу 30 минут.</w:t>
      </w: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План мероприятия: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06:00 Сбор участников, начало регистрации.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07:30 Окончание регистрации участников, построение участников, объявление регламента Соревнования, жеребьевка зон.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08:30 Сигнал «Старт» первого тура.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10:00 Сигнал «Финиш» первого тура.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11:00 Сигнал «Старт» второго тура.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12:30 Сигнал «Финиш» второго тура.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13:30 Сигнал «Старт» третьего тура.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15:00 Сигнал «Финиш» третьего тура.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16:30 Подведение итогов, построение, награждение победителей.</w:t>
      </w:r>
    </w:p>
    <w:p w:rsidR="00806A4E" w:rsidRDefault="00806A4E" w:rsidP="00806A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17:00 Отъезд участников.</w:t>
      </w:r>
    </w:p>
    <w:p w:rsidR="00BA7614" w:rsidRDefault="00BA7614" w:rsidP="00BA7614">
      <w:pPr>
        <w:suppressAutoHyphens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06A4E" w:rsidRDefault="00806A4E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06A4E" w:rsidRDefault="00806A4E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06A4E" w:rsidRDefault="00806A4E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lastRenderedPageBreak/>
        <w:t>VI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. Система проведения Соревнования и условия подведения итогов</w:t>
      </w:r>
    </w:p>
    <w:p w:rsidR="00BA7614" w:rsidRDefault="00BA7614" w:rsidP="00BA7614">
      <w:pPr>
        <w:suppressAutoHyphens w:val="0"/>
        <w:rPr>
          <w:rFonts w:hint="eastAsia"/>
        </w:rPr>
      </w:pPr>
    </w:p>
    <w:p w:rsidR="00806A4E" w:rsidRDefault="00806A4E" w:rsidP="00806A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Соревнование проводится в соответствии с Правилами вида спорта «Рыболовный спорт», утвержденными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«28» июля 2020 г. № 572.</w:t>
      </w:r>
    </w:p>
    <w:p w:rsidR="00806A4E" w:rsidRDefault="00806A4E" w:rsidP="00806A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Участник обязан знать и соблюдать Правила вида спорта «Рыболовный спорт», Правила рыболовства для Волжско-Каспийского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бассейна и правила соревнований. За нарушение правил спортсмен несёт ответственность в установленном порядке.</w:t>
      </w: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Во время соревнования разрешается применять любые спиннинговые снасти, и иметь при себе неограниченное количество запасных снастей, принадлежностей и приманок. Длина удилищ - не более 3,35 м.</w:t>
      </w: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Разрешены к применению любые типы искусственных спиннинговых приманок. Допускается единовременное применение только одной приманки на оснастке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Разнесенные оснастки (отводной поводок,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дропшот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сплитшот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техасская и каролинская оснастка) разрешены. </w:t>
      </w: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Определение результатов соревнования производится посредством взвешивания уловов.</w:t>
      </w: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За каждый период участнику начисляется баллы согласно весу пойманной рыбы - 1 балл за 1 грамм. </w:t>
      </w:r>
    </w:p>
    <w:p w:rsidR="00806A4E" w:rsidRDefault="00806A4E" w:rsidP="00806A4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Суммарный вес выловленной спортсменами рыбы не ограничивается. </w:t>
      </w:r>
    </w:p>
    <w:p w:rsidR="00BA7614" w:rsidRDefault="00806A4E" w:rsidP="00806A4E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315" w:right="315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6.8.</w:t>
      </w:r>
      <w:r>
        <w:rPr>
          <w:rFonts w:ascii="Times New Roman" w:hAnsi="Times New Roman" w:cs="Times New Roman"/>
          <w:sz w:val="28"/>
          <w:szCs w:val="28"/>
        </w:rPr>
        <w:tab/>
        <w:t>К зачёту принимаются следующие виды рыб: окунь, щука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судак  (без ограничений). Щука и судак взвешиваются по факту поимки, после чего незамедлительно выпускаются. Окунь взвешивается по окончании тура.</w:t>
      </w:r>
    </w:p>
    <w:p w:rsidR="00BA7614" w:rsidRDefault="00BA7614" w:rsidP="00BA761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Определение результатов Соревнования производится посредством взвешивания уловов.</w:t>
      </w:r>
    </w:p>
    <w:p w:rsidR="00BA7614" w:rsidRDefault="00BA7614" w:rsidP="00BA7614">
      <w:pPr>
        <w:pStyle w:val="a3"/>
        <w:spacing w:line="240" w:lineRule="auto"/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каждый грамм пойманной рыбы спортсмену начисляется 1 балл. По количеству баллов определяются места в зоне. Победитель Соревнования в личном зачете определяется по наименьшей сумме мест за </w:t>
      </w:r>
      <w:r w:rsidR="00110A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тура. При равенстве суммы мест за </w:t>
      </w:r>
      <w:r w:rsidR="00110A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тура, преимущество получает спортсмен, набравший большее количество баллов по итогам двух туров. При равенстве количества баллов, преимущество у того, кто набрал большее количество баллов во втором туре. 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right="340" w:firstLine="737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Соревнования в командном зачете определяется по наименьшей сумме мест всех участников команды за </w:t>
      </w:r>
      <w:r w:rsidR="00110A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тура. При равенстве суммы мест за </w:t>
      </w:r>
      <w:r w:rsidR="00110A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тура, преимущество получает команда, набравшая большее количество баллов по итогам двух туров.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right="340" w:firstLine="737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При равенстве количества баллов, преимущество у той команды, которая набрала большее количество баллов во втором туре.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Суммарный вес выловленной спортсменами рыбы не ограничивается. 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right="340" w:firstLine="737"/>
        <w:rPr>
          <w:rFonts w:ascii="Times New Roman" w:hAnsi="Times New Roman" w:cs="Times New Roman"/>
          <w:sz w:val="28"/>
          <w:szCs w:val="28"/>
        </w:rPr>
      </w:pP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right="340" w:firstLine="737"/>
        <w:rPr>
          <w:rFonts w:hint="eastAsia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lastRenderedPageBreak/>
        <w:t>Санкции, применяемые к спортсменам: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315" w:right="315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-все предупреждения и нарушения правил регистрируется судьей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315" w:right="315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-спортсмен может быть снят с Соревнования за неспортивное поведение, в том числе за нахождение в нетрезвом состоянии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315" w:right="315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-предложение о дисквалификации спортсмена выносится Главным судьей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315" w:right="315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-спортсмен, получивший повторное предупреждение, с Соревнования снимается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left="315" w:right="315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-спортсмен, замеченный в подтасовке итогов, подкладывании рыбы, пойманной в незачётное время, или передаче своей рыбы другому участнику, снимается с Соревнования с последующей дисквалификацией.</w:t>
      </w:r>
    </w:p>
    <w:p w:rsidR="00BA7614" w:rsidRDefault="00BA7614" w:rsidP="00BA7614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40" w:lineRule="auto"/>
        <w:ind w:right="340" w:firstLine="737"/>
        <w:rPr>
          <w:rFonts w:ascii="Times New Roman" w:hAnsi="Times New Roman" w:cs="Times New Roman"/>
          <w:sz w:val="28"/>
          <w:szCs w:val="28"/>
        </w:rPr>
      </w:pP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Протесты: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каждый участник Соревнований имеет право подавать протесты. Протест подаётся в письменном виде.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протесты принимаются не позже 30 минут после финиша Соревнований. Решения по протестам, за исключением касающихся распределения мест, будут приняты судейской коллегией до утверждения результатов Соревнований.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при подаче протеста участник или команда вносят залог в размере 10 % стартового взноса. В случае удовлетворения протеста залог возвращается. В случае отклонения протеста залог не возвращается.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участник, подавший протест (либо представитель команды, подавшей протест) обязан присутствовать на заседании судейской коллегии при разборе протеста;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решение по протесту принимается открытым голосованием главной судейской коллегии по большинству голосов;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решение главной судейской коллегии по протесту является окончательным;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– при согласии большинства членов главной судейской коллегии разрешается на месте вносить изменения в данное Положение (перенос времени старта, изменение продолжительности этапа и т.п.).</w:t>
      </w:r>
    </w:p>
    <w:p w:rsidR="00BA7614" w:rsidRDefault="00BA7614" w:rsidP="00BA7614">
      <w:pPr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0"/>
          <w:lang w:val="en-US" w:eastAsia="ru-RU"/>
        </w:rPr>
        <w:t>VII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. Награждение</w:t>
      </w: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0"/>
          <w:szCs w:val="14"/>
          <w:lang w:eastAsia="ru-RU"/>
        </w:rPr>
      </w:pP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Спортсмены, занявшие 1, 2, 3 места в личном зачете награждаются медалями, дипломами. Победитель соревнования награждается дополнительно кубком.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Команды, занявшие 1, 2, 3 места в командном зачете награждаются медалями, дипломами. Команда, выигравшая соревнование, награждается кубком.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Могут учреждаться дополнительные призы, предоставленные спонсорами Соревнования либо организаторами.</w:t>
      </w:r>
    </w:p>
    <w:p w:rsidR="00BA7614" w:rsidRDefault="00BA7614" w:rsidP="00BA7614">
      <w:pPr>
        <w:suppressAutoHyphens w:val="0"/>
        <w:rPr>
          <w:rFonts w:ascii="Times New Roman" w:hAnsi="Times New Roman" w:cs="Times New Roman"/>
          <w:b/>
          <w:sz w:val="20"/>
          <w:szCs w:val="14"/>
          <w:lang w:eastAsia="ru-RU"/>
        </w:rPr>
      </w:pPr>
    </w:p>
    <w:p w:rsidR="003A1F14" w:rsidRDefault="003A1F14" w:rsidP="00BA7614">
      <w:pPr>
        <w:suppressAutoHyphens w:val="0"/>
        <w:jc w:val="center"/>
        <w:rPr>
          <w:rFonts w:ascii="Times New Roman" w:hAnsi="Times New Roman" w:cs="Times New Roman"/>
          <w:b/>
          <w:sz w:val="28"/>
          <w:szCs w:val="20"/>
          <w:lang w:eastAsia="ru-RU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0"/>
          <w:lang w:val="en-US" w:eastAsia="ru-RU"/>
        </w:rPr>
        <w:lastRenderedPageBreak/>
        <w:t>VIII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. Условия финансирования</w:t>
      </w:r>
    </w:p>
    <w:p w:rsidR="00BA7614" w:rsidRDefault="00BA7614" w:rsidP="00BA7614">
      <w:pPr>
        <w:suppressAutoHyphens w:val="0"/>
        <w:rPr>
          <w:rFonts w:ascii="Times New Roman" w:hAnsi="Times New Roman" w:cs="Times New Roman"/>
          <w:b/>
          <w:sz w:val="20"/>
          <w:szCs w:val="14"/>
          <w:lang w:eastAsia="ru-RU"/>
        </w:rPr>
      </w:pPr>
    </w:p>
    <w:p w:rsidR="00BA7614" w:rsidRDefault="00BA7614" w:rsidP="00BA7614">
      <w:pPr>
        <w:ind w:firstLine="72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с участием в Соревновании, включая проезд, питание, проживание и страхование участников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несут направляющие их организации, или непосредственно участники Соревнования. </w:t>
      </w:r>
    </w:p>
    <w:p w:rsidR="00BA7614" w:rsidRDefault="00BA7614" w:rsidP="00BA7614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X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Обеспечение безопасности участников и зрителей</w:t>
      </w:r>
    </w:p>
    <w:p w:rsidR="00BA7614" w:rsidRDefault="00BA7614" w:rsidP="00BA7614">
      <w:pPr>
        <w:suppressAutoHyphens w:val="0"/>
        <w:ind w:left="709" w:right="708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eastAsia="Meiryo UI" w:hAnsi="Times New Roman" w:cs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требований правил соревнований.</w:t>
      </w: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eastAsia="Meiryo UI" w:hAnsi="Times New Roman" w:cs="Times New Roman"/>
          <w:sz w:val="28"/>
          <w:szCs w:val="28"/>
        </w:rPr>
        <w:t>Оказание медицинской помощи осуществляется в соответствии с приказом Министерства здравоохранения Российской Федерации от 23 октября 2020 г. № 1144н 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:rsidR="00BA7614" w:rsidRDefault="00BA7614" w:rsidP="00BA7614">
      <w:pPr>
        <w:ind w:firstLine="720"/>
        <w:jc w:val="both"/>
        <w:rPr>
          <w:rFonts w:hint="eastAsia"/>
        </w:rPr>
      </w:pPr>
      <w:bookmarkStart w:id="1" w:name="_Hlk170815504"/>
      <w:r>
        <w:rPr>
          <w:rFonts w:ascii="Times New Roman" w:hAnsi="Times New Roman" w:cs="Times New Roman"/>
          <w:sz w:val="28"/>
          <w:szCs w:val="28"/>
        </w:rPr>
        <w:t>В случае объявления ракетной опасности или опасности БПЛА действовать в соответствии с приказом Министерства физической культуры и спорта Курской области от 21.06.2024 № 01-02/218.</w:t>
      </w:r>
    </w:p>
    <w:bookmarkEnd w:id="1"/>
    <w:p w:rsidR="00BA7614" w:rsidRDefault="00BA7614" w:rsidP="00BA7614">
      <w:pPr>
        <w:ind w:firstLine="720"/>
        <w:jc w:val="both"/>
        <w:rPr>
          <w:rFonts w:hint="eastAsia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X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Страхование участников</w:t>
      </w: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BA7614" w:rsidRDefault="00BA7614" w:rsidP="00BA7614">
      <w:pPr>
        <w:ind w:firstLine="709"/>
        <w:jc w:val="both"/>
        <w:rPr>
          <w:rFonts w:hint="eastAsia"/>
        </w:rPr>
      </w:pPr>
      <w:r>
        <w:rPr>
          <w:rFonts w:ascii="Times New Roman" w:eastAsia="Meiryo UI" w:hAnsi="Times New Roman" w:cs="Times New Roman"/>
          <w:sz w:val="28"/>
          <w:szCs w:val="28"/>
        </w:rPr>
        <w:t>Участие в Соревновании осуществляется только при наличии полиса (оригинал) страхования жизни и здоровья от несчастных случаев, который представляется в комиссию по допуску участников на каждого участника Соревнования.</w:t>
      </w:r>
    </w:p>
    <w:p w:rsidR="00BA7614" w:rsidRDefault="00BA7614" w:rsidP="00BA7614">
      <w:pPr>
        <w:ind w:firstLine="709"/>
        <w:jc w:val="both"/>
        <w:rPr>
          <w:rFonts w:ascii="Times New Roman" w:eastAsia="Meiryo UI" w:hAnsi="Times New Roman" w:cs="Times New Roman"/>
          <w:sz w:val="20"/>
          <w:szCs w:val="20"/>
        </w:rPr>
      </w:pPr>
    </w:p>
    <w:p w:rsidR="00BA7614" w:rsidRDefault="00BA7614" w:rsidP="00BA7614">
      <w:pPr>
        <w:suppressAutoHyphens w:val="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X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</w:t>
      </w:r>
      <w:r>
        <w:rPr>
          <w:rFonts w:ascii="Times New Roman" w:hAnsi="Times New Roman" w:cs="Times New Roman"/>
          <w:b/>
          <w:sz w:val="28"/>
          <w:szCs w:val="20"/>
          <w:lang w:eastAsia="ru-RU"/>
        </w:rPr>
        <w:t>. Подача заявок на участие</w:t>
      </w:r>
    </w:p>
    <w:p w:rsidR="00BA7614" w:rsidRDefault="00BA7614" w:rsidP="00BA7614">
      <w:pPr>
        <w:suppressAutoHyphens w:val="0"/>
        <w:jc w:val="center"/>
        <w:rPr>
          <w:rFonts w:ascii="Times New Roman" w:hAnsi="Times New Roman" w:cs="Times New Roman"/>
          <w:b/>
          <w:sz w:val="20"/>
          <w:szCs w:val="14"/>
          <w:lang w:eastAsia="ru-RU"/>
        </w:rPr>
      </w:pPr>
    </w:p>
    <w:p w:rsidR="003A1F14" w:rsidRDefault="003A1F14" w:rsidP="003A1F1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заявок на участие в Соревновании начинается с момента опубликования настоящего Положения в группе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 Контакте» Федерации рыболовного спорта России в Курской области (ссылка  </w:t>
      </w:r>
      <w:hyperlink r:id="rId4">
        <w:r>
          <w:rPr>
            <w:rFonts w:ascii="Times New Roman" w:hAnsi="Times New Roman" w:cs="Times New Roman"/>
            <w:sz w:val="28"/>
            <w:szCs w:val="28"/>
          </w:rPr>
          <w:t>https://vk.com/frsko</w:t>
        </w:r>
      </w:hyperlink>
      <w:r>
        <w:rPr>
          <w:rFonts w:ascii="Times New Roman" w:hAnsi="Times New Roman" w:cs="Times New Roman"/>
          <w:sz w:val="28"/>
          <w:szCs w:val="28"/>
        </w:rPr>
        <w:t>). Заявка оставляется, как комментарий к посту данного мероприятия, с указанием названия команды, ФИО спортсменов.</w:t>
      </w:r>
    </w:p>
    <w:p w:rsidR="001E1B80" w:rsidRDefault="003A1F14" w:rsidP="003A1F1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день соревнований, при регистрации участникам при себе необходимо иметь документы, указанные в пункте 4.2. настоящего положения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1E1B80" w:rsidSect="001E1B80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eiryo UI"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compat>
    <w:useFELayout/>
  </w:compat>
  <w:rsids>
    <w:rsidRoot w:val="001E1B80"/>
    <w:rsid w:val="000D5084"/>
    <w:rsid w:val="00100868"/>
    <w:rsid w:val="00110AB0"/>
    <w:rsid w:val="00127229"/>
    <w:rsid w:val="00142308"/>
    <w:rsid w:val="001C7F3B"/>
    <w:rsid w:val="001E1B80"/>
    <w:rsid w:val="00324B10"/>
    <w:rsid w:val="003A1F14"/>
    <w:rsid w:val="004A7914"/>
    <w:rsid w:val="007110C7"/>
    <w:rsid w:val="00714722"/>
    <w:rsid w:val="00723CA5"/>
    <w:rsid w:val="007E4619"/>
    <w:rsid w:val="00806A4E"/>
    <w:rsid w:val="008A2EF0"/>
    <w:rsid w:val="00943AF8"/>
    <w:rsid w:val="0098042B"/>
    <w:rsid w:val="009E2103"/>
    <w:rsid w:val="009E3661"/>
    <w:rsid w:val="00A9364F"/>
    <w:rsid w:val="00AE77BA"/>
    <w:rsid w:val="00BA7614"/>
    <w:rsid w:val="00C368FC"/>
    <w:rsid w:val="00C8621B"/>
    <w:rsid w:val="00DE5674"/>
    <w:rsid w:val="00E4784F"/>
    <w:rsid w:val="00E51F84"/>
    <w:rsid w:val="00E65ACA"/>
    <w:rsid w:val="00F65BD4"/>
    <w:rsid w:val="00FF3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CD5C38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1E1B8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CD5C38"/>
    <w:pPr>
      <w:spacing w:after="140" w:line="276" w:lineRule="auto"/>
    </w:pPr>
  </w:style>
  <w:style w:type="paragraph" w:styleId="a4">
    <w:name w:val="List"/>
    <w:basedOn w:val="a3"/>
    <w:rsid w:val="00CD5C38"/>
  </w:style>
  <w:style w:type="paragraph" w:customStyle="1" w:styleId="10">
    <w:name w:val="Название объекта1"/>
    <w:basedOn w:val="a"/>
    <w:qFormat/>
    <w:rsid w:val="001E1B80"/>
    <w:pPr>
      <w:suppressLineNumbers/>
      <w:spacing w:before="120" w:after="120"/>
    </w:pPr>
    <w:rPr>
      <w:i/>
      <w:iCs/>
    </w:rPr>
  </w:style>
  <w:style w:type="paragraph" w:styleId="a5">
    <w:name w:val="index heading"/>
    <w:basedOn w:val="a"/>
    <w:qFormat/>
    <w:rsid w:val="00CD5C38"/>
    <w:pPr>
      <w:suppressLineNumbers/>
    </w:pPr>
  </w:style>
  <w:style w:type="paragraph" w:styleId="a6">
    <w:name w:val="Title"/>
    <w:basedOn w:val="a"/>
    <w:next w:val="a3"/>
    <w:uiPriority w:val="10"/>
    <w:qFormat/>
    <w:rsid w:val="00CD5C3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caption"/>
    <w:basedOn w:val="a"/>
    <w:qFormat/>
    <w:rsid w:val="00CD5C38"/>
    <w:pPr>
      <w:suppressLineNumbers/>
      <w:spacing w:before="120" w:after="120"/>
    </w:pPr>
    <w:rPr>
      <w:i/>
      <w:iCs/>
    </w:rPr>
  </w:style>
  <w:style w:type="paragraph" w:customStyle="1" w:styleId="a8">
    <w:name w:val="Содержимое таблицы"/>
    <w:basedOn w:val="a"/>
    <w:qFormat/>
    <w:rsid w:val="00CD5C38"/>
    <w:pPr>
      <w:widowControl w:val="0"/>
      <w:suppressLineNumbers/>
    </w:pPr>
  </w:style>
  <w:style w:type="character" w:styleId="a9">
    <w:name w:val="Hyperlink"/>
    <w:rsid w:val="00BA7614"/>
    <w:rPr>
      <w:color w:val="0563C1"/>
      <w:u w:val="single"/>
    </w:rPr>
  </w:style>
  <w:style w:type="character" w:styleId="aa">
    <w:name w:val="Strong"/>
    <w:qFormat/>
    <w:rsid w:val="00BA7614"/>
    <w:rPr>
      <w:b/>
      <w:bCs/>
    </w:rPr>
  </w:style>
  <w:style w:type="paragraph" w:styleId="ab">
    <w:name w:val="List Paragraph"/>
    <w:basedOn w:val="a"/>
    <w:qFormat/>
    <w:rsid w:val="00BA7614"/>
    <w:pPr>
      <w:widowControl w:val="0"/>
      <w:suppressAutoHyphens w:val="0"/>
      <w:autoSpaceDE w:val="0"/>
      <w:ind w:left="118"/>
      <w:jc w:val="both"/>
    </w:pPr>
    <w:rPr>
      <w:rFonts w:ascii="Times New Roman" w:eastAsia="Times New Roman" w:hAnsi="Times New Roman" w:cs="Times New Roman"/>
      <w:kern w:val="0"/>
      <w:sz w:val="22"/>
      <w:szCs w:val="22"/>
      <w:lang w:bidi="ar-SA"/>
    </w:rPr>
  </w:style>
  <w:style w:type="paragraph" w:customStyle="1" w:styleId="Standard">
    <w:name w:val="Standard"/>
    <w:rsid w:val="00BA7614"/>
    <w:pPr>
      <w:widowControl w:val="0"/>
      <w:textAlignment w:val="baseline"/>
    </w:pPr>
    <w:rPr>
      <w:rFonts w:ascii="Arial" w:eastAsia="SimSun" w:hAnsi="Arial" w:cs="Mangal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714722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14722"/>
    <w:rPr>
      <w:rFonts w:ascii="Segoe UI" w:hAnsi="Segoe UI" w:cs="Mangal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frsk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PC</cp:lastModifiedBy>
  <cp:revision>31</cp:revision>
  <cp:lastPrinted>2026-09-17T14:53:00Z</cp:lastPrinted>
  <dcterms:created xsi:type="dcterms:W3CDTF">2024-07-18T11:54:00Z</dcterms:created>
  <dcterms:modified xsi:type="dcterms:W3CDTF">2026-09-17T14:53:00Z</dcterms:modified>
  <dc:language>ru-RU</dc:language>
</cp:coreProperties>
</file>